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680" w:after="60"/>
      </w:pPr>
      <w:r>
        <w:rPr>
          <w:rFonts w:ascii="Calibri" w:hAnsi="Calibri" w:eastAsia="Calibri"/>
          <w:b/>
          <w:color w:val="2E74B5"/>
          <w:sz w:val="22"/>
        </w:rPr>
        <w:t>AUTOMATIC TRANSMISSION LAB WORKBOOK</w:t>
      </w:r>
    </w:p>
    <w:p>
      <w:pPr>
        <w:pStyle w:val="Title"/>
        <w:spacing w:before="0" w:after="120"/>
      </w:pPr>
      <w:r>
        <w:rPr>
          <w:rFonts w:ascii="Calibri" w:hAnsi="Calibri" w:eastAsia="Calibri"/>
          <w:b/>
          <w:color w:val="17365D"/>
          <w:sz w:val="60"/>
        </w:rPr>
        <w:t>4L60E Transmission</w:t>
      </w:r>
    </w:p>
    <w:p>
      <w:pPr>
        <w:pStyle w:val="Subtitle"/>
        <w:spacing w:after="360"/>
      </w:pPr>
      <w:r>
        <w:rPr>
          <w:rFonts w:ascii="Calibri" w:hAnsi="Calibri" w:eastAsia="Calibri"/>
          <w:color w:val="5F6368"/>
          <w:sz w:val="30"/>
        </w:rPr>
        <w:t>Disassembly, Parts Inventory, and Reassembly Accountability</w:t>
      </w:r>
    </w:p>
    <w:tbl>
      <w:tblPr>
        <w:tblW w:type="dxa" w:w="14544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4D9E1"/>
          <w:left w:val="single" w:sz="6" w:space="0" w:color="D4D9E1"/>
          <w:bottom w:val="single" w:sz="6" w:space="0" w:color="D4D9E1"/>
          <w:right w:val="single" w:sz="6" w:space="0" w:color="D4D9E1"/>
          <w:insideH w:val="single" w:sz="6" w:space="0" w:color="D4D9E1"/>
          <w:insideV w:val="single" w:sz="6" w:space="0" w:color="D4D9E1"/>
        </w:tblBorders>
      </w:tblPr>
      <w:tblGrid>
        <w:gridCol w:w="2232"/>
        <w:gridCol w:w="5040"/>
        <w:gridCol w:w="2232"/>
        <w:gridCol w:w="5040"/>
      </w:tblGrid>
      <w:tr>
        <w:trPr>
          <w:cantSplit/>
        </w:trPr>
        <w:tc>
          <w:tcPr>
            <w:tcW w:type="dxa" w:w="223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0" w:line="240" w:lineRule="auto"/>
            </w:pPr>
            <w:r>
              <w:rPr>
                <w:rFonts w:ascii="Calibri" w:hAnsi="Calibri" w:eastAsia="Calibri"/>
                <w:b/>
                <w:color w:val="202124"/>
                <w:sz w:val="20"/>
              </w:rPr>
              <w:t>Student name</w:t>
            </w:r>
          </w:p>
        </w:tc>
        <w:tc>
          <w:tcPr>
            <w:tcW w:type="dxa" w:w="50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eastAsia="Calibri"/>
                <w:b w:val="0"/>
                <w:color w:val="202124"/>
                <w:sz w:val="20"/>
              </w:rPr>
            </w:r>
          </w:p>
        </w:tc>
        <w:tc>
          <w:tcPr>
            <w:tcW w:type="dxa" w:w="223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0" w:line="240" w:lineRule="auto"/>
            </w:pPr>
            <w:r>
              <w:rPr>
                <w:rFonts w:ascii="Calibri" w:hAnsi="Calibri" w:eastAsia="Calibri"/>
                <w:b/>
                <w:color w:val="202124"/>
                <w:sz w:val="20"/>
              </w:rPr>
              <w:t>Date started</w:t>
            </w:r>
          </w:p>
        </w:tc>
        <w:tc>
          <w:tcPr>
            <w:tcW w:type="dxa" w:w="50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eastAsia="Calibri"/>
                <w:b w:val="0"/>
                <w:color w:val="202124"/>
                <w:sz w:val="20"/>
              </w:rPr>
            </w:r>
          </w:p>
        </w:tc>
      </w:tr>
      <w:tr>
        <w:trPr>
          <w:cantSplit/>
        </w:trPr>
        <w:tc>
          <w:tcPr>
            <w:tcW w:type="dxa" w:w="223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0" w:line="240" w:lineRule="auto"/>
            </w:pPr>
            <w:r>
              <w:rPr>
                <w:rFonts w:ascii="Calibri" w:hAnsi="Calibri" w:eastAsia="Calibri"/>
                <w:b/>
                <w:color w:val="202124"/>
                <w:sz w:val="20"/>
              </w:rPr>
              <w:t>Partner / team</w:t>
            </w:r>
          </w:p>
        </w:tc>
        <w:tc>
          <w:tcPr>
            <w:tcW w:type="dxa" w:w="50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eastAsia="Calibri"/>
                <w:b w:val="0"/>
                <w:color w:val="202124"/>
                <w:sz w:val="20"/>
              </w:rPr>
            </w:r>
          </w:p>
        </w:tc>
        <w:tc>
          <w:tcPr>
            <w:tcW w:type="dxa" w:w="223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0" w:line="240" w:lineRule="auto"/>
            </w:pPr>
            <w:r>
              <w:rPr>
                <w:rFonts w:ascii="Calibri" w:hAnsi="Calibri" w:eastAsia="Calibri"/>
                <w:b/>
                <w:color w:val="202124"/>
                <w:sz w:val="20"/>
              </w:rPr>
              <w:t>Date completed</w:t>
            </w:r>
          </w:p>
        </w:tc>
        <w:tc>
          <w:tcPr>
            <w:tcW w:type="dxa" w:w="50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eastAsia="Calibri"/>
                <w:b w:val="0"/>
                <w:color w:val="202124"/>
                <w:sz w:val="20"/>
              </w:rPr>
            </w:r>
          </w:p>
        </w:tc>
      </w:tr>
      <w:tr>
        <w:trPr>
          <w:cantSplit/>
        </w:trPr>
        <w:tc>
          <w:tcPr>
            <w:tcW w:type="dxa" w:w="223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0" w:line="240" w:lineRule="auto"/>
            </w:pPr>
            <w:r>
              <w:rPr>
                <w:rFonts w:ascii="Calibri" w:hAnsi="Calibri" w:eastAsia="Calibri"/>
                <w:b/>
                <w:color w:val="202124"/>
                <w:sz w:val="20"/>
              </w:rPr>
              <w:t>Class / section</w:t>
            </w:r>
          </w:p>
        </w:tc>
        <w:tc>
          <w:tcPr>
            <w:tcW w:type="dxa" w:w="50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eastAsia="Calibri"/>
                <w:b w:val="0"/>
                <w:color w:val="202124"/>
                <w:sz w:val="20"/>
              </w:rPr>
            </w:r>
          </w:p>
        </w:tc>
        <w:tc>
          <w:tcPr>
            <w:tcW w:type="dxa" w:w="223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0" w:line="240" w:lineRule="auto"/>
            </w:pPr>
            <w:r>
              <w:rPr>
                <w:rFonts w:ascii="Calibri" w:hAnsi="Calibri" w:eastAsia="Calibri"/>
                <w:b/>
                <w:color w:val="202124"/>
                <w:sz w:val="20"/>
              </w:rPr>
              <w:t>Table / bench</w:t>
            </w:r>
          </w:p>
        </w:tc>
        <w:tc>
          <w:tcPr>
            <w:tcW w:type="dxa" w:w="50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eastAsia="Calibri"/>
                <w:b w:val="0"/>
                <w:color w:val="202124"/>
                <w:sz w:val="20"/>
              </w:rPr>
            </w:r>
          </w:p>
        </w:tc>
      </w:tr>
      <w:tr>
        <w:trPr>
          <w:cantSplit/>
        </w:trPr>
        <w:tc>
          <w:tcPr>
            <w:tcW w:type="dxa" w:w="223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0" w:line="240" w:lineRule="auto"/>
            </w:pPr>
            <w:r>
              <w:rPr>
                <w:rFonts w:ascii="Calibri" w:hAnsi="Calibri" w:eastAsia="Calibri"/>
                <w:b/>
                <w:color w:val="202124"/>
                <w:sz w:val="20"/>
              </w:rPr>
              <w:t>Transmission ID</w:t>
            </w:r>
          </w:p>
        </w:tc>
        <w:tc>
          <w:tcPr>
            <w:tcW w:type="dxa" w:w="50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eastAsia="Calibri"/>
                <w:b w:val="0"/>
                <w:color w:val="202124"/>
                <w:sz w:val="20"/>
              </w:rPr>
            </w:r>
          </w:p>
        </w:tc>
        <w:tc>
          <w:tcPr>
            <w:tcW w:type="dxa" w:w="223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</w:tcPr>
          <w:p>
            <w:pPr>
              <w:spacing w:before="0" w:after="0" w:line="240" w:lineRule="auto"/>
            </w:pPr>
            <w:r>
              <w:rPr>
                <w:rFonts w:ascii="Calibri" w:hAnsi="Calibri" w:eastAsia="Calibri"/>
                <w:b/>
                <w:color w:val="202124"/>
                <w:sz w:val="20"/>
              </w:rPr>
              <w:t>Instructor</w:t>
            </w:r>
          </w:p>
        </w:tc>
        <w:tc>
          <w:tcPr>
            <w:tcW w:type="dxa" w:w="50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eastAsia="Calibri"/>
                <w:b w:val="0"/>
                <w:color w:val="202124"/>
                <w:sz w:val="20"/>
              </w:rPr>
            </w:r>
          </w:p>
        </w:tc>
      </w:tr>
    </w:tbl>
    <w:p/>
    <w:tbl>
      <w:tblPr>
        <w:tblW w:type="dxa" w:w="14544"/>
        <w:tblLayout w:type="fixed"/>
        <w:tblLook w:firstColumn="1" w:firstRow="1" w:lastColumn="0" w:lastRow="0" w:noHBand="0" w:noVBand="1" w:val="04A0"/>
        <w:tblInd w:w="200" w:type="dxa"/>
        <w:tblBorders>
          <w:top w:val="single" w:sz="10" w:space="0" w:color="2E74B5"/>
          <w:left w:val="single" w:sz="10" w:space="0" w:color="2E74B5"/>
          <w:bottom w:val="single" w:sz="10" w:space="0" w:color="2E74B5"/>
          <w:right w:val="single" w:sz="10" w:space="0" w:color="2E74B5"/>
          <w:insideH w:val="single" w:sz="10" w:space="0" w:color="2E74B5"/>
          <w:insideV w:val="single" w:sz="10" w:space="0" w:color="2E74B5"/>
        </w:tblBorders>
      </w:tblPr>
      <w:tblGrid>
        <w:gridCol w:w="14544"/>
      </w:tblGrid>
      <w:tr>
        <w:tc>
          <w:tcPr>
            <w:tcW w:type="dxa" w:w="14544"/>
            <w:tcMar>
              <w:top w:w="170" w:type="dxa"/>
              <w:start w:w="200" w:type="dxa"/>
              <w:bottom w:w="170" w:type="dxa"/>
              <w:end w:w="200" w:type="dxa"/>
            </w:tcMar>
            <w:shd w:fill="F4F7FA" w:val="clear"/>
          </w:tcPr>
          <w:p>
            <w:pPr>
              <w:spacing w:after="100"/>
            </w:pPr>
            <w:r>
              <w:rPr>
                <w:rFonts w:ascii="Calibri" w:hAnsi="Calibri" w:eastAsia="Calibri"/>
                <w:b/>
                <w:color w:val="17365D"/>
                <w:sz w:val="26"/>
              </w:rPr>
              <w:t>The goal: every part has an identity, a location, a condition, and a verified return.</w:t>
            </w:r>
          </w:p>
          <w:p>
            <w:pPr>
              <w:spacing w:after="0"/>
            </w:pPr>
            <w:r>
              <w:rPr>
                <w:rFonts w:ascii="Calibri" w:hAnsi="Calibri" w:eastAsia="Calibri"/>
                <w:color w:val="202124"/>
                <w:sz w:val="22"/>
              </w:rPr>
              <w:t>Circle the illustrated callout when the part comes out. Draw an X through that same circle when the part goes back in. Any open circle at final inspection must be resolved.</w:t>
            </w:r>
          </w:p>
        </w:tc>
      </w:tr>
    </w:tbl>
    <w:p>
      <w:pPr>
        <w:spacing w:before="360" w:after="0"/>
      </w:pPr>
      <w:r>
        <w:rPr>
          <w:rFonts w:ascii="Calibri" w:hAnsi="Calibri" w:eastAsia="Calibri"/>
          <w:b/>
          <w:color w:val="1F4D78"/>
          <w:sz w:val="22"/>
        </w:rPr>
        <w:t>Student responsibility statement</w:t>
      </w:r>
    </w:p>
    <w:p>
      <w:pPr>
        <w:spacing w:after="160"/>
      </w:pPr>
      <w:r>
        <w:rPr>
          <w:rFonts w:ascii="Calibri" w:hAnsi="Calibri" w:eastAsia="Calibri"/>
          <w:color w:val="202124"/>
          <w:sz w:val="21"/>
        </w:rPr>
        <w:t>I will identify and record each component as it is removed, keep parts organized by assembly, and reconcile the inventory before the transmission is considered complete.</w:t>
      </w:r>
    </w:p>
    <w:p>
      <w:pPr>
        <w:spacing w:after="0"/>
      </w:pPr>
      <w:r>
        <w:rPr>
          <w:rFonts w:ascii="Calibri" w:hAnsi="Calibri" w:eastAsia="Calibri"/>
          <w:b/>
          <w:color w:val="202124"/>
          <w:sz w:val="21"/>
        </w:rPr>
        <w:t>Student signature: _________________________________________    Instructor initials: ______________</w:t>
      </w:r>
    </w:p>
    <w:p>
      <w:r>
        <w:br w:type="page"/>
      </w:r>
    </w:p>
    <w:p>
      <w:pPr>
        <w:pStyle w:val="Heading1"/>
        <w:spacing w:before="40"/>
      </w:pPr>
      <w:r>
        <w:t>HOW TO USE THIS WORKBOOK</w:t>
      </w:r>
    </w:p>
    <w:p>
      <w:pPr>
        <w:spacing w:after="200"/>
      </w:pPr>
      <w:r>
        <w:rPr>
          <w:rFonts w:ascii="Calibri" w:hAnsi="Calibri" w:eastAsia="Calibri"/>
          <w:b/>
          <w:color w:val="17365D"/>
          <w:sz w:val="22"/>
        </w:rPr>
        <w:t>Do not wait until the end of disassembly to complete the inventory. The record is made at the moment the part changes location.</w:t>
      </w:r>
    </w:p>
    <w:tbl>
      <w:tblPr>
        <w:tblW w:type="dxa" w:w="14544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4D9E1"/>
          <w:left w:val="single" w:sz="6" w:space="0" w:color="D4D9E1"/>
          <w:bottom w:val="single" w:sz="6" w:space="0" w:color="D4D9E1"/>
          <w:right w:val="single" w:sz="6" w:space="0" w:color="D4D9E1"/>
          <w:insideH w:val="single" w:sz="6" w:space="0" w:color="D4D9E1"/>
          <w:insideV w:val="single" w:sz="6" w:space="0" w:color="D4D9E1"/>
        </w:tblBorders>
      </w:tblPr>
      <w:tblGrid>
        <w:gridCol w:w="2088"/>
        <w:gridCol w:w="12456"/>
      </w:tblGrid>
      <w:tr>
        <w:trPr>
          <w:cantSplit/>
        </w:trPr>
        <w:tc>
          <w:tcPr>
            <w:tcW w:type="dxa" w:w="208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17365D"/>
                <w:sz w:val="20"/>
              </w:rPr>
              <w:t>1. PREPARE</w:t>
            </w:r>
          </w:p>
        </w:tc>
        <w:tc>
          <w:tcPr>
            <w:tcW w:type="dxa" w:w="1245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color w:val="202124"/>
                <w:sz w:val="20"/>
              </w:rPr>
              <w:t>Assign the transmission ID. Label trays or bins before removing parts. Keep each assembly in its own area.</w:t>
            </w:r>
          </w:p>
        </w:tc>
      </w:tr>
      <w:tr>
        <w:trPr>
          <w:cantSplit/>
        </w:trPr>
        <w:tc>
          <w:tcPr>
            <w:tcW w:type="dxa" w:w="208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17365D"/>
                <w:sz w:val="20"/>
              </w:rPr>
              <w:t>2. REMOVE</w:t>
            </w:r>
          </w:p>
        </w:tc>
        <w:tc>
          <w:tcPr>
            <w:tcW w:type="dxa" w:w="1245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color w:val="202124"/>
                <w:sz w:val="20"/>
              </w:rPr>
              <w:t>Locate the callout on the exploded view and circle the callout number immediately after the part is removed.</w:t>
            </w:r>
          </w:p>
        </w:tc>
      </w:tr>
      <w:tr>
        <w:trPr>
          <w:cantSplit/>
        </w:trPr>
        <w:tc>
          <w:tcPr>
            <w:tcW w:type="dxa" w:w="208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17365D"/>
                <w:sz w:val="20"/>
              </w:rPr>
              <w:t>3. RECORD</w:t>
            </w:r>
          </w:p>
        </w:tc>
        <w:tc>
          <w:tcPr>
            <w:tcW w:type="dxa" w:w="1245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color w:val="202124"/>
                <w:sz w:val="20"/>
              </w:rPr>
              <w:t>Enter the actual quantity removed, the tray/bin location, and a condition code in the inventory table.</w:t>
            </w:r>
          </w:p>
        </w:tc>
      </w:tr>
      <w:tr>
        <w:trPr>
          <w:cantSplit/>
        </w:trPr>
        <w:tc>
          <w:tcPr>
            <w:tcW w:type="dxa" w:w="208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17365D"/>
                <w:sz w:val="20"/>
              </w:rPr>
              <w:t>4. INSPECT</w:t>
            </w:r>
          </w:p>
        </w:tc>
        <w:tc>
          <w:tcPr>
            <w:tcW w:type="dxa" w:w="1245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color w:val="202124"/>
                <w:sz w:val="20"/>
              </w:rPr>
              <w:t>Clean and inspect the part. Mark Replace? Y only when the part has been set aside or clearly identified for replacement.</w:t>
            </w:r>
          </w:p>
        </w:tc>
      </w:tr>
      <w:tr>
        <w:trPr>
          <w:cantSplit/>
        </w:trPr>
        <w:tc>
          <w:tcPr>
            <w:tcW w:type="dxa" w:w="208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17365D"/>
                <w:sz w:val="20"/>
              </w:rPr>
              <w:t>5. REINSTALL</w:t>
            </w:r>
          </w:p>
        </w:tc>
        <w:tc>
          <w:tcPr>
            <w:tcW w:type="dxa" w:w="1245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color w:val="202124"/>
                <w:sz w:val="20"/>
              </w:rPr>
              <w:t>Count the quantity going back in, record Qty In, draw an X through the circle on the exploded view, and add initials.</w:t>
            </w:r>
          </w:p>
        </w:tc>
      </w:tr>
      <w:tr>
        <w:trPr>
          <w:cantSplit/>
        </w:trPr>
        <w:tc>
          <w:tcPr>
            <w:tcW w:type="dxa" w:w="208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 w:val="clear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17365D"/>
                <w:sz w:val="20"/>
              </w:rPr>
              <w:t>6. RECONCILE</w:t>
            </w:r>
          </w:p>
        </w:tc>
        <w:tc>
          <w:tcPr>
            <w:tcW w:type="dxa" w:w="1245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color w:val="202124"/>
                <w:sz w:val="20"/>
              </w:rPr>
              <w:t>Before final sign-off, resolve every open circle, quantity mismatch, empty line, loose part, or unexplained replacement.</w:t>
            </w:r>
          </w:p>
        </w:tc>
      </w:tr>
    </w:tbl>
    <w:p>
      <w:pPr>
        <w:pStyle w:val="Heading2"/>
        <w:spacing w:before="240"/>
      </w:pPr>
      <w:r>
        <w:t>MARKING AND CONDITION CODES</w:t>
      </w:r>
    </w:p>
    <w:tbl>
      <w:tblPr>
        <w:tblW w:type="dxa" w:w="14544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4D9E1"/>
          <w:left w:val="single" w:sz="6" w:space="0" w:color="D4D9E1"/>
          <w:bottom w:val="single" w:sz="6" w:space="0" w:color="D4D9E1"/>
          <w:right w:val="single" w:sz="6" w:space="0" w:color="D4D9E1"/>
          <w:insideH w:val="single" w:sz="6" w:space="0" w:color="D4D9E1"/>
          <w:insideV w:val="single" w:sz="6" w:space="0" w:color="D4D9E1"/>
        </w:tblBorders>
      </w:tblPr>
      <w:tblGrid>
        <w:gridCol w:w="3636"/>
        <w:gridCol w:w="3636"/>
        <w:gridCol w:w="3636"/>
        <w:gridCol w:w="3636"/>
      </w:tblGrid>
      <w:tr>
        <w:tc>
          <w:tcPr>
            <w:tcW w:type="dxa" w:w="3636"/>
            <w:tcMar>
              <w:top w:w="80" w:type="dxa"/>
              <w:start w:w="120" w:type="dxa"/>
              <w:bottom w:w="80" w:type="dxa"/>
              <w:end w:w="120" w:type="dxa"/>
            </w:tcMar>
            <w:shd w:fill="E8EEF5" w:val="clear"/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17365D"/>
                <w:sz w:val="18"/>
              </w:rPr>
              <w:t>NUMBER UNMARKED</w:t>
            </w:r>
          </w:p>
        </w:tc>
        <w:tc>
          <w:tcPr>
            <w:tcW w:type="dxa" w:w="3636"/>
            <w:tcMar>
              <w:top w:w="80" w:type="dxa"/>
              <w:start w:w="120" w:type="dxa"/>
              <w:bottom w:w="80" w:type="dxa"/>
              <w:end w:w="120" w:type="dxa"/>
            </w:tcMar>
            <w:shd w:fill="E8EEF5" w:val="clear"/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17365D"/>
                <w:sz w:val="18"/>
              </w:rPr>
              <w:t>CIRCLE NUMBER</w:t>
            </w:r>
          </w:p>
        </w:tc>
        <w:tc>
          <w:tcPr>
            <w:tcW w:type="dxa" w:w="3636"/>
            <w:tcMar>
              <w:top w:w="80" w:type="dxa"/>
              <w:start w:w="120" w:type="dxa"/>
              <w:bottom w:w="80" w:type="dxa"/>
              <w:end w:w="120" w:type="dxa"/>
            </w:tcMar>
            <w:shd w:fill="E8EEF5" w:val="clear"/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17365D"/>
                <w:sz w:val="18"/>
              </w:rPr>
              <w:t>X THROUGH CIRCLE</w:t>
            </w:r>
          </w:p>
        </w:tc>
        <w:tc>
          <w:tcPr>
            <w:tcW w:type="dxa" w:w="3636"/>
            <w:tcMar>
              <w:top w:w="80" w:type="dxa"/>
              <w:start w:w="120" w:type="dxa"/>
              <w:bottom w:w="80" w:type="dxa"/>
              <w:end w:w="120" w:type="dxa"/>
            </w:tcMar>
            <w:shd w:fill="E8EEF5" w:val="clear"/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17365D"/>
                <w:sz w:val="18"/>
              </w:rPr>
              <w:t>NR IN NOTES</w:t>
            </w:r>
          </w:p>
        </w:tc>
      </w:tr>
      <w:tr>
        <w:tc>
          <w:tcPr>
            <w:tcW w:type="dxa" w:w="363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color w:val="202124"/>
                <w:sz w:val="18"/>
              </w:rPr>
              <w:t>Not yet removed</w:t>
            </w:r>
          </w:p>
        </w:tc>
        <w:tc>
          <w:tcPr>
            <w:tcW w:type="dxa" w:w="363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color w:val="202124"/>
                <w:sz w:val="18"/>
              </w:rPr>
              <w:t>Removed and inventoried</w:t>
            </w:r>
          </w:p>
        </w:tc>
        <w:tc>
          <w:tcPr>
            <w:tcW w:type="dxa" w:w="363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color w:val="202124"/>
                <w:sz w:val="18"/>
              </w:rPr>
              <w:t>Reinstalled and verified</w:t>
            </w:r>
          </w:p>
        </w:tc>
        <w:tc>
          <w:tcPr>
            <w:tcW w:type="dxa" w:w="363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color w:val="202124"/>
                <w:sz w:val="18"/>
              </w:rPr>
              <w:t>Intentionally not removed</w:t>
            </w:r>
          </w:p>
        </w:tc>
      </w:tr>
    </w:tbl>
    <w:p>
      <w:pPr>
        <w:spacing w:before="160" w:after="80"/>
      </w:pPr>
      <w:r>
        <w:rPr>
          <w:rFonts w:ascii="Calibri" w:hAnsi="Calibri" w:eastAsia="Calibri"/>
          <w:b/>
          <w:color w:val="17365D"/>
          <w:sz w:val="20"/>
        </w:rPr>
        <w:t xml:space="preserve">Condition codes: </w:t>
      </w:r>
      <w:r>
        <w:rPr>
          <w:rFonts w:ascii="Calibri" w:hAnsi="Calibri" w:eastAsia="Calibri"/>
          <w:color w:val="202124"/>
          <w:sz w:val="20"/>
        </w:rPr>
        <w:t>OK = serviceable   W = worn   D = damaged   M = missing   C = clean only   R = replace</w:t>
      </w:r>
    </w:p>
    <w:p>
      <w:pPr>
        <w:spacing w:after="0"/>
      </w:pPr>
      <w:r>
        <w:rPr>
          <w:rFonts w:ascii="Calibri" w:hAnsi="Calibri" w:eastAsia="Calibri"/>
          <w:b/>
          <w:color w:val="9B1C1C"/>
          <w:sz w:val="20"/>
        </w:rPr>
        <w:t>Rule: If identification is uncertain, stop and verify. Do not guess, combine trays, or use a similar-looking part number.</w:t>
      </w:r>
    </w:p>
    <w:p>
      <w:r>
        <w:br w:type="page"/>
      </w:r>
    </w:p>
    <w:p>
      <w:pPr>
        <w:pStyle w:val="Heading1"/>
        <w:spacing w:before="20" w:after="40"/>
        <w:pBdr>
          <w:bottom w:val="single" w:sz="6" w:space="3" w:color="D4D9E1"/>
        </w:pBdr>
      </w:pPr>
      <w:r>
        <w:t>WEAR ITEMS REFERENCE</w:t>
      </w:r>
      <w:r>
        <w:rPr>
          <w:rFonts w:ascii="Calibri" w:hAnsi="Calibri" w:eastAsia="Calibri"/>
          <w:b w:val="0"/>
          <w:color w:val="5F6368"/>
          <w:sz w:val="22"/>
        </w:rPr>
        <w:t xml:space="preserve">  |  Bushings, bearings, and thrust washers</w:t>
      </w:r>
    </w:p>
    <w:p>
      <w:pPr>
        <w:spacing w:before="0" w:after="60"/>
      </w:pPr>
      <w:r>
        <w:rPr>
          <w:rFonts w:ascii="Calibri" w:hAnsi="Calibri" w:eastAsia="Calibri"/>
          <w:b/>
          <w:color w:val="17365D"/>
          <w:sz w:val="17"/>
        </w:rPr>
        <w:t xml:space="preserve">MARKING ACTION: </w:t>
      </w:r>
      <w:r>
        <w:rPr>
          <w:rFonts w:ascii="Calibri" w:hAnsi="Calibri" w:eastAsia="Calibri"/>
          <w:color w:val="202124"/>
          <w:sz w:val="17"/>
        </w:rPr>
        <w:t>During inspection, circle each wear item that was removed; X through the circle after the correct item is returned to its location.</w:t>
      </w:r>
    </w:p>
    <w:p>
      <w:pPr>
        <w:spacing w:before="0" w:after="40"/>
        <w:jc w:val="center"/>
      </w:pPr>
      <w:r>
        <w:drawing>
          <wp:inline xmlns:a="http://schemas.openxmlformats.org/drawingml/2006/main" xmlns:pic="http://schemas.openxmlformats.org/drawingml/2006/picture">
            <wp:extent cx="9098280" cy="5202234"/>
            <wp:docPr id="1" name="Picture 1" title="WEAR ITEMS REFERENCE - Bushings, bearings, and thrust washers" descr="Exploded-view reference for wear items reference, bushings, bearings, and thrust washers, from Figure 89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ar_bushing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098280" cy="52022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  <w:jc w:val="right"/>
      </w:pPr>
      <w:r>
        <w:rPr>
          <w:rFonts w:ascii="Calibri" w:hAnsi="Calibri" w:eastAsia="Calibri"/>
          <w:i/>
          <w:color w:val="5F6368"/>
          <w:sz w:val="15"/>
        </w:rPr>
        <w:t>Source: provided 4L60E illustrated parts list, Figure 89.</w:t>
      </w:r>
    </w:p>
    <w:p>
      <w:r>
        <w:br w:type="page"/>
      </w:r>
    </w:p>
    <w:p>
      <w:pPr>
        <w:pStyle w:val="Heading1"/>
        <w:spacing w:before="20" w:after="40"/>
        <w:pBdr>
          <w:bottom w:val="single" w:sz="6" w:space="3" w:color="D4D9E1"/>
        </w:pBdr>
      </w:pPr>
      <w:r>
        <w:t>WEAR ITEMS REFERENCE</w:t>
      </w:r>
      <w:r>
        <w:rPr>
          <w:rFonts w:ascii="Calibri" w:hAnsi="Calibri" w:eastAsia="Calibri"/>
          <w:b w:val="0"/>
          <w:color w:val="5F6368"/>
          <w:sz w:val="22"/>
        </w:rPr>
        <w:t xml:space="preserve">  |  Seals and sealing rings</w:t>
      </w:r>
    </w:p>
    <w:p>
      <w:pPr>
        <w:spacing w:before="0" w:after="60"/>
      </w:pPr>
      <w:r>
        <w:rPr>
          <w:rFonts w:ascii="Calibri" w:hAnsi="Calibri" w:eastAsia="Calibri"/>
          <w:b/>
          <w:color w:val="17365D"/>
          <w:sz w:val="17"/>
        </w:rPr>
        <w:t xml:space="preserve">MARKING ACTION: </w:t>
      </w:r>
      <w:r>
        <w:rPr>
          <w:rFonts w:ascii="Calibri" w:hAnsi="Calibri" w:eastAsia="Calibri"/>
          <w:color w:val="202124"/>
          <w:sz w:val="17"/>
        </w:rPr>
        <w:t>Use the callout number to prevent mixing similar seals. Record damaged, cut, hardened, or missing seals in the relevant inventory line or discrepancy log.</w:t>
      </w:r>
    </w:p>
    <w:p>
      <w:pPr>
        <w:spacing w:before="0" w:after="40"/>
        <w:jc w:val="center"/>
      </w:pPr>
      <w:r>
        <w:drawing>
          <wp:inline xmlns:a="http://schemas.openxmlformats.org/drawingml/2006/main" xmlns:pic="http://schemas.openxmlformats.org/drawingml/2006/picture">
            <wp:extent cx="6162526" cy="5623560"/>
            <wp:docPr id="2" name="Picture 2" title="WEAR ITEMS REFERENCE - Seals and sealing rings" descr="Exploded-view reference for wear items reference, seals and sealing rings, from Figure 90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ar_seal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62526" cy="5623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  <w:jc w:val="right"/>
      </w:pPr>
      <w:r>
        <w:rPr>
          <w:rFonts w:ascii="Calibri" w:hAnsi="Calibri" w:eastAsia="Calibri"/>
          <w:i/>
          <w:color w:val="5F6368"/>
          <w:sz w:val="15"/>
        </w:rPr>
        <w:t>Source: provided 4L60E illustrated parts list, Figure 90.</w:t>
      </w:r>
    </w:p>
    <w:p>
      <w:r>
        <w:br w:type="page"/>
      </w:r>
    </w:p>
    <w:p>
      <w:pPr>
        <w:pStyle w:val="Heading1"/>
        <w:spacing w:before="20" w:after="40"/>
        <w:pBdr>
          <w:bottom w:val="single" w:sz="6" w:space="3" w:color="D4D9E1"/>
        </w:pBdr>
      </w:pPr>
      <w:r>
        <w:t>CASE / EXTERNAL / HYDRAULIC</w:t>
      </w:r>
      <w:r>
        <w:rPr>
          <w:rFonts w:ascii="Calibri" w:hAnsi="Calibri" w:eastAsia="Calibri"/>
          <w:b w:val="0"/>
          <w:color w:val="5F6368"/>
          <w:sz w:val="22"/>
        </w:rPr>
        <w:t xml:space="preserve">  |  Exploded view - Panel A</w:t>
      </w:r>
    </w:p>
    <w:p>
      <w:pPr>
        <w:spacing w:before="0" w:after="60"/>
      </w:pPr>
      <w:r>
        <w:rPr>
          <w:rFonts w:ascii="Calibri" w:hAnsi="Calibri" w:eastAsia="Calibri"/>
          <w:b/>
          <w:color w:val="17365D"/>
          <w:sz w:val="17"/>
        </w:rPr>
        <w:t xml:space="preserve">MARKING ACTION: </w:t>
      </w:r>
      <w:r>
        <w:rPr>
          <w:rFonts w:ascii="Calibri" w:hAnsi="Calibri" w:eastAsia="Calibri"/>
          <w:color w:val="202124"/>
          <w:sz w:val="17"/>
        </w:rPr>
        <w:t>Circle each callout as the component leaves the transmission. Record grouped hardware by actual quantity.</w:t>
      </w:r>
    </w:p>
    <w:p>
      <w:pPr>
        <w:spacing w:before="0" w:after="40"/>
        <w:jc w:val="center"/>
      </w:pPr>
      <w:r>
        <w:drawing>
          <wp:inline xmlns:a="http://schemas.openxmlformats.org/drawingml/2006/main" xmlns:pic="http://schemas.openxmlformats.org/drawingml/2006/picture">
            <wp:extent cx="9098280" cy="5095330"/>
            <wp:docPr id="3" name="Picture 3" title="CASE / EXTERNAL / HYDRAULIC - Exploded view - Panel A" descr="Exploded-view reference for case / external / hydraulic, exploded view - panel a, from Figure 91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se_a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098280" cy="50953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  <w:jc w:val="right"/>
      </w:pPr>
      <w:r>
        <w:rPr>
          <w:rFonts w:ascii="Calibri" w:hAnsi="Calibri" w:eastAsia="Calibri"/>
          <w:i/>
          <w:color w:val="5F6368"/>
          <w:sz w:val="15"/>
        </w:rPr>
        <w:t>Source: provided 4L60E illustrated parts list, Figure 91.</w:t>
      </w:r>
    </w:p>
    <w:p>
      <w:r>
        <w:br w:type="page"/>
      </w:r>
    </w:p>
    <w:p>
      <w:pPr>
        <w:pStyle w:val="Heading1"/>
        <w:spacing w:before="20" w:after="40"/>
        <w:pBdr>
          <w:bottom w:val="single" w:sz="6" w:space="3" w:color="D4D9E1"/>
        </w:pBdr>
      </w:pPr>
      <w:r>
        <w:t>CASE / EXTERNAL / HYDRAULIC</w:t>
      </w:r>
      <w:r>
        <w:rPr>
          <w:rFonts w:ascii="Calibri" w:hAnsi="Calibri" w:eastAsia="Calibri"/>
          <w:b w:val="0"/>
          <w:color w:val="5F6368"/>
          <w:sz w:val="22"/>
        </w:rPr>
        <w:t xml:space="preserve">  |  Exploded view - Panel B</w:t>
      </w:r>
    </w:p>
    <w:p>
      <w:pPr>
        <w:spacing w:before="0" w:after="60"/>
      </w:pPr>
      <w:r>
        <w:rPr>
          <w:rFonts w:ascii="Calibri" w:hAnsi="Calibri" w:eastAsia="Calibri"/>
          <w:b/>
          <w:color w:val="17365D"/>
          <w:sz w:val="17"/>
        </w:rPr>
        <w:t xml:space="preserve">MARKING ACTION: </w:t>
      </w:r>
      <w:r>
        <w:rPr>
          <w:rFonts w:ascii="Calibri" w:hAnsi="Calibri" w:eastAsia="Calibri"/>
          <w:color w:val="202124"/>
          <w:sz w:val="17"/>
        </w:rPr>
        <w:t>Continue marking on this panel. X through the circle only after the component is reinstalled and the Qty In entry is complete.</w:t>
      </w:r>
    </w:p>
    <w:p>
      <w:pPr>
        <w:spacing w:before="0" w:after="40"/>
        <w:jc w:val="center"/>
      </w:pPr>
      <w:r>
        <w:drawing>
          <wp:inline xmlns:a="http://schemas.openxmlformats.org/drawingml/2006/main" xmlns:pic="http://schemas.openxmlformats.org/drawingml/2006/picture">
            <wp:extent cx="7239458" cy="5623560"/>
            <wp:docPr id="4" name="Picture 4" title="CASE / EXTERNAL / HYDRAULIC - Exploded view - Panel B" descr="Exploded-view reference for case / external / hydraulic, exploded view - panel b, from Figure 91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se_b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239458" cy="5623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  <w:jc w:val="right"/>
      </w:pPr>
      <w:r>
        <w:rPr>
          <w:rFonts w:ascii="Calibri" w:hAnsi="Calibri" w:eastAsia="Calibri"/>
          <w:i/>
          <w:color w:val="5F6368"/>
          <w:sz w:val="15"/>
        </w:rPr>
        <w:t>Source: provided 4L60E illustrated parts list, Figure 91.</w:t>
      </w:r>
    </w:p>
    <w:p>
      <w:r>
        <w:br w:type="page"/>
      </w:r>
    </w:p>
    <w:p>
      <w:pPr>
        <w:pStyle w:val="Heading1"/>
        <w:spacing w:before="20" w:after="40"/>
        <w:pBdr>
          <w:bottom w:val="single" w:sz="6" w:space="3" w:color="D4D9E1"/>
        </w:pBdr>
      </w:pPr>
      <w:r>
        <w:t>CASE, EXTERNAL, AND HYDRAULIC COMPONENTS</w:t>
      </w:r>
      <w:r>
        <w:rPr>
          <w:rFonts w:ascii="Calibri" w:hAnsi="Calibri" w:eastAsia="Calibri"/>
          <w:b w:val="0"/>
          <w:color w:val="5F6368"/>
          <w:sz w:val="22"/>
        </w:rPr>
        <w:t xml:space="preserve">  |  Inventory Sheet 1 of 5</w:t>
      </w:r>
    </w:p>
    <w:p>
      <w:pPr>
        <w:spacing w:before="0" w:after="80"/>
      </w:pPr>
      <w:r>
        <w:rPr>
          <w:rFonts w:ascii="Calibri" w:hAnsi="Calibri" w:eastAsia="Calibri"/>
          <w:b/>
          <w:color w:val="17365D"/>
          <w:sz w:val="17"/>
        </w:rPr>
        <w:t xml:space="preserve">Marking reminder: </w:t>
      </w:r>
      <w:r>
        <w:rPr>
          <w:rFonts w:ascii="Calibri" w:hAnsi="Calibri" w:eastAsia="Calibri"/>
          <w:color w:val="202124"/>
          <w:sz w:val="17"/>
        </w:rPr>
        <w:t>Circle the callout when removed. Record the actual count. X through the circle only after reinstallation and count verification.</w:t>
      </w:r>
    </w:p>
    <w:tbl>
      <w:tblPr>
        <w:tblW w:type="dxa" w:w="14544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D4D9E1"/>
          <w:left w:val="single" w:sz="5" w:space="0" w:color="D4D9E1"/>
          <w:bottom w:val="single" w:sz="5" w:space="0" w:color="D4D9E1"/>
          <w:right w:val="single" w:sz="5" w:space="0" w:color="D4D9E1"/>
          <w:insideH w:val="single" w:sz="5" w:space="0" w:color="D4D9E1"/>
          <w:insideV w:val="single" w:sz="5" w:space="0" w:color="D4D9E1"/>
        </w:tblBorders>
      </w:tblPr>
      <w:tblGrid>
        <w:gridCol w:w="792"/>
        <w:gridCol w:w="7920"/>
        <w:gridCol w:w="792"/>
        <w:gridCol w:w="1008"/>
        <w:gridCol w:w="936"/>
        <w:gridCol w:w="792"/>
        <w:gridCol w:w="792"/>
        <w:gridCol w:w="1512"/>
      </w:tblGrid>
      <w:tr>
        <w:trPr>
          <w:tblHeader w:val="true"/>
        </w:trPr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Ill.</w:t>
              <w:br/>
              <w:t>No.</w:t>
            </w:r>
          </w:p>
        </w:tc>
        <w:tc>
          <w:tcPr>
            <w:tcW w:type="dxa" w:w="7920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Part description</w:t>
            </w:r>
          </w:p>
        </w:tc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Qty</w:t>
              <w:br/>
              <w:t>out</w:t>
            </w:r>
          </w:p>
        </w:tc>
        <w:tc>
          <w:tcPr>
            <w:tcW w:type="dxa" w:w="1008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Tray /</w:t>
              <w:br/>
              <w:t>bin</w:t>
            </w:r>
          </w:p>
        </w:tc>
        <w:tc>
          <w:tcPr>
            <w:tcW w:type="dxa" w:w="936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Cond.</w:t>
              <w:br/>
              <w:t>code</w:t>
            </w:r>
          </w:p>
        </w:tc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Replace?</w:t>
              <w:br/>
              <w:t>Y / N</w:t>
            </w:r>
          </w:p>
        </w:tc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Qty</w:t>
              <w:br/>
              <w:t>in</w:t>
            </w:r>
          </w:p>
        </w:tc>
        <w:tc>
          <w:tcPr>
            <w:tcW w:type="dxa" w:w="151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Student</w:t>
              <w:br/>
              <w:t>initials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1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TORQUE CONVERTER ASSEMBLY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2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BOLT, PUMP TO CASE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3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O-RING, PUMP TO CASE BOLT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4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PUMP ASSEMBLY, OIL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5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SEAL, OIL (PUMP TO CASE)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GASKET, PUMP COVER TO CASE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7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BUSHING, CASE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8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CASE, TRANSMISSION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9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VENT ASSEMBLY, TRANSMISSION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10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CONNECTOR, OIL COOLER PIPE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11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PLUG, CASE SERVO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12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SPRING, SERVO RETURN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13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PIN, 2ND APPLY PISTON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14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RING, RETAINER (2ND APPLY PISTON)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15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RETAINER, SERVO CUSHION SPRING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16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SPRING, SERVO CUSHION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17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PISTON, 2ND APPLY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18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RING, OIL SEAL (2ND APPLY PISTON - OUTER)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19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RING, OIL SEAL (2ND APPLY PISTON - INNER)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20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HOUSING, SERVO PISTON (INNER)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</w:tbl>
    <w:p>
      <w:r>
        <w:br w:type="page"/>
      </w:r>
    </w:p>
    <w:p>
      <w:pPr>
        <w:pStyle w:val="Heading1"/>
        <w:spacing w:before="20" w:after="40"/>
        <w:pBdr>
          <w:bottom w:val="single" w:sz="6" w:space="3" w:color="D4D9E1"/>
        </w:pBdr>
      </w:pPr>
      <w:r>
        <w:t>CASE, EXTERNAL, AND HYDRAULIC COMPONENTS</w:t>
      </w:r>
      <w:r>
        <w:rPr>
          <w:rFonts w:ascii="Calibri" w:hAnsi="Calibri" w:eastAsia="Calibri"/>
          <w:b w:val="0"/>
          <w:color w:val="5F6368"/>
          <w:sz w:val="22"/>
        </w:rPr>
        <w:t xml:space="preserve">  |  Inventory Sheet 2 of 5</w:t>
      </w:r>
    </w:p>
    <w:p>
      <w:pPr>
        <w:spacing w:before="0" w:after="80"/>
      </w:pPr>
      <w:r>
        <w:rPr>
          <w:rFonts w:ascii="Calibri" w:hAnsi="Calibri" w:eastAsia="Calibri"/>
          <w:b/>
          <w:color w:val="17365D"/>
          <w:sz w:val="17"/>
        </w:rPr>
        <w:t xml:space="preserve">Marking reminder: </w:t>
      </w:r>
      <w:r>
        <w:rPr>
          <w:rFonts w:ascii="Calibri" w:hAnsi="Calibri" w:eastAsia="Calibri"/>
          <w:color w:val="202124"/>
          <w:sz w:val="17"/>
        </w:rPr>
        <w:t>Circle the callout when removed. Record the actual count. X through the circle only after reinstallation and count verification.</w:t>
      </w:r>
    </w:p>
    <w:tbl>
      <w:tblPr>
        <w:tblW w:type="dxa" w:w="14544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D4D9E1"/>
          <w:left w:val="single" w:sz="5" w:space="0" w:color="D4D9E1"/>
          <w:bottom w:val="single" w:sz="5" w:space="0" w:color="D4D9E1"/>
          <w:right w:val="single" w:sz="5" w:space="0" w:color="D4D9E1"/>
          <w:insideH w:val="single" w:sz="5" w:space="0" w:color="D4D9E1"/>
          <w:insideV w:val="single" w:sz="5" w:space="0" w:color="D4D9E1"/>
        </w:tblBorders>
      </w:tblPr>
      <w:tblGrid>
        <w:gridCol w:w="792"/>
        <w:gridCol w:w="7920"/>
        <w:gridCol w:w="792"/>
        <w:gridCol w:w="1008"/>
        <w:gridCol w:w="936"/>
        <w:gridCol w:w="792"/>
        <w:gridCol w:w="792"/>
        <w:gridCol w:w="1512"/>
      </w:tblGrid>
      <w:tr>
        <w:trPr>
          <w:tblHeader w:val="true"/>
        </w:trPr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Ill.</w:t>
              <w:br/>
              <w:t>No.</w:t>
            </w:r>
          </w:p>
        </w:tc>
        <w:tc>
          <w:tcPr>
            <w:tcW w:type="dxa" w:w="7920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Part description</w:t>
            </w:r>
          </w:p>
        </w:tc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Qty</w:t>
              <w:br/>
              <w:t>out</w:t>
            </w:r>
          </w:p>
        </w:tc>
        <w:tc>
          <w:tcPr>
            <w:tcW w:type="dxa" w:w="1008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Tray /</w:t>
              <w:br/>
              <w:t>bin</w:t>
            </w:r>
          </w:p>
        </w:tc>
        <w:tc>
          <w:tcPr>
            <w:tcW w:type="dxa" w:w="936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Cond.</w:t>
              <w:br/>
              <w:t>code</w:t>
            </w:r>
          </w:p>
        </w:tc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Replace?</w:t>
              <w:br/>
              <w:t>Y / N</w:t>
            </w:r>
          </w:p>
        </w:tc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Qty</w:t>
              <w:br/>
              <w:t>in</w:t>
            </w:r>
          </w:p>
        </w:tc>
        <w:tc>
          <w:tcPr>
            <w:tcW w:type="dxa" w:w="151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Student</w:t>
              <w:br/>
              <w:t>initials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21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SEAL, O-RING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22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SPRING, SERVO APPLY PIN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23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WASHER, SERVO APPLY PIN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24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RING, RETAINER (APPLY PIN)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25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PISTON, 4TH APPLY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26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RING, OIL SEAL (4TH APPLY PISTON - OUTER)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27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SEAL, O-RING (2-4 SERVO COVER)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28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COVER, 2-4 SERVO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29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RING, SERVO COVER RETAINING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30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SEAL, CASE EXTENSION TO CASE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31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EXTENSION, CASE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32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BOLT, CASE EXTENSION TO CASE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33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BUSHING, CASE EXTENSION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34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SEAL ASSEMBLY, CASE EXTENSION OIL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35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BOLT, SPEED SENSOR RETAINING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36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SPEED SENSOR, INTERNAL TRANSMISSION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37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SEAL, O-RING (ITSS TO CASE EXTENSION)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38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PLUG, TRANSMISSION CASE (ACCUM. BLEED)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39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PLUG, PRESSURE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40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RETAINER AND BALL ASSEMBLY, 3RD ACCUM.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</w:tbl>
    <w:p>
      <w:r>
        <w:br w:type="page"/>
      </w:r>
    </w:p>
    <w:p>
      <w:pPr>
        <w:pStyle w:val="Heading1"/>
        <w:spacing w:before="20" w:after="40"/>
        <w:pBdr>
          <w:bottom w:val="single" w:sz="6" w:space="3" w:color="D4D9E1"/>
        </w:pBdr>
      </w:pPr>
      <w:r>
        <w:t>CASE, EXTERNAL, AND HYDRAULIC COMPONENTS</w:t>
      </w:r>
      <w:r>
        <w:rPr>
          <w:rFonts w:ascii="Calibri" w:hAnsi="Calibri" w:eastAsia="Calibri"/>
          <w:b w:val="0"/>
          <w:color w:val="5F6368"/>
          <w:sz w:val="22"/>
        </w:rPr>
        <w:t xml:space="preserve">  |  Inventory Sheet 3 of 5</w:t>
      </w:r>
    </w:p>
    <w:p>
      <w:pPr>
        <w:spacing w:before="0" w:after="80"/>
      </w:pPr>
      <w:r>
        <w:rPr>
          <w:rFonts w:ascii="Calibri" w:hAnsi="Calibri" w:eastAsia="Calibri"/>
          <w:b/>
          <w:color w:val="17365D"/>
          <w:sz w:val="17"/>
        </w:rPr>
        <w:t xml:space="preserve">Marking reminder: </w:t>
      </w:r>
      <w:r>
        <w:rPr>
          <w:rFonts w:ascii="Calibri" w:hAnsi="Calibri" w:eastAsia="Calibri"/>
          <w:color w:val="202124"/>
          <w:sz w:val="17"/>
        </w:rPr>
        <w:t>Circle the callout when removed. Record the actual count. X through the circle only after reinstallation and count verification.</w:t>
      </w:r>
    </w:p>
    <w:tbl>
      <w:tblPr>
        <w:tblW w:type="dxa" w:w="14544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D4D9E1"/>
          <w:left w:val="single" w:sz="5" w:space="0" w:color="D4D9E1"/>
          <w:bottom w:val="single" w:sz="5" w:space="0" w:color="D4D9E1"/>
          <w:right w:val="single" w:sz="5" w:space="0" w:color="D4D9E1"/>
          <w:insideH w:val="single" w:sz="5" w:space="0" w:color="D4D9E1"/>
          <w:insideV w:val="single" w:sz="5" w:space="0" w:color="D4D9E1"/>
        </w:tblBorders>
      </w:tblPr>
      <w:tblGrid>
        <w:gridCol w:w="792"/>
        <w:gridCol w:w="7920"/>
        <w:gridCol w:w="792"/>
        <w:gridCol w:w="1008"/>
        <w:gridCol w:w="936"/>
        <w:gridCol w:w="792"/>
        <w:gridCol w:w="792"/>
        <w:gridCol w:w="1512"/>
      </w:tblGrid>
      <w:tr>
        <w:trPr>
          <w:tblHeader w:val="true"/>
        </w:trPr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Ill.</w:t>
              <w:br/>
              <w:t>No.</w:t>
            </w:r>
          </w:p>
        </w:tc>
        <w:tc>
          <w:tcPr>
            <w:tcW w:type="dxa" w:w="7920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Part description</w:t>
            </w:r>
          </w:p>
        </w:tc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Qty</w:t>
              <w:br/>
              <w:t>out</w:t>
            </w:r>
          </w:p>
        </w:tc>
        <w:tc>
          <w:tcPr>
            <w:tcW w:type="dxa" w:w="1008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Tray /</w:t>
              <w:br/>
              <w:t>bin</w:t>
            </w:r>
          </w:p>
        </w:tc>
        <w:tc>
          <w:tcPr>
            <w:tcW w:type="dxa" w:w="936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Cond.</w:t>
              <w:br/>
              <w:t>code</w:t>
            </w:r>
          </w:p>
        </w:tc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Replace?</w:t>
              <w:br/>
              <w:t>Y / N</w:t>
            </w:r>
          </w:p>
        </w:tc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Qty</w:t>
              <w:br/>
              <w:t>in</w:t>
            </w:r>
          </w:p>
        </w:tc>
        <w:tc>
          <w:tcPr>
            <w:tcW w:type="dxa" w:w="151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Student</w:t>
              <w:br/>
              <w:t>initials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41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PIN, BAND ANCHOR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42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RETAINER AND BALL ASM. (DOUBLE ORIFICE)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43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PIN, ACCUMULATOR PISTON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44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PISTON, 3-4 ACCUMULATOR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45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RING, OIL SEAL (3-4 ACCUMULATOR PISTON)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46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SPRING, 3-4 ACCUMULATOR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47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GASKET, SPACER PLATE TO CASE NO. DESCRIPTION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48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PLATE, VALVE BODY SPACER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49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SCREEN, SHIFT SOLENOIDS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50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SCREEN, PRESSURE CONTROL SOLENOID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51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SCREEN, 3-2 CONTROL SOLENOID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52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GASKET, SPACER PLATE TO VALVE BODY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53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PLATE, SPACER PLATE SUPPORT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54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SPRING, 1-2 ACCUMULATOR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55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RING, OIL SEAL (1-2 ACCUMULATOR)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56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PISTON, 1-2 ACCUMULATOR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57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COVER AND PIN ASSEMBLY, 1-2 ACCUMULATOR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58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BOLT, ACCUMULATOR COVER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59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BOLT, ACCUMULATOR COVER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60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VALVE ASSEMBLY, CONTROL BODY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</w:tbl>
    <w:p>
      <w:r>
        <w:br w:type="page"/>
      </w:r>
    </w:p>
    <w:p>
      <w:pPr>
        <w:pStyle w:val="Heading1"/>
        <w:spacing w:before="20" w:after="40"/>
        <w:pBdr>
          <w:bottom w:val="single" w:sz="6" w:space="3" w:color="D4D9E1"/>
        </w:pBdr>
      </w:pPr>
      <w:r>
        <w:t>CASE, EXTERNAL, AND HYDRAULIC COMPONENTS</w:t>
      </w:r>
      <w:r>
        <w:rPr>
          <w:rFonts w:ascii="Calibri" w:hAnsi="Calibri" w:eastAsia="Calibri"/>
          <w:b w:val="0"/>
          <w:color w:val="5F6368"/>
          <w:sz w:val="22"/>
        </w:rPr>
        <w:t xml:space="preserve">  |  Inventory Sheet 4 of 5</w:t>
      </w:r>
    </w:p>
    <w:p>
      <w:pPr>
        <w:spacing w:before="0" w:after="80"/>
      </w:pPr>
      <w:r>
        <w:rPr>
          <w:rFonts w:ascii="Calibri" w:hAnsi="Calibri" w:eastAsia="Calibri"/>
          <w:b/>
          <w:color w:val="17365D"/>
          <w:sz w:val="17"/>
        </w:rPr>
        <w:t xml:space="preserve">Marking reminder: </w:t>
      </w:r>
      <w:r>
        <w:rPr>
          <w:rFonts w:ascii="Calibri" w:hAnsi="Calibri" w:eastAsia="Calibri"/>
          <w:color w:val="202124"/>
          <w:sz w:val="17"/>
        </w:rPr>
        <w:t>Circle the callout when removed. Record the actual count. X through the circle only after reinstallation and count verification.</w:t>
      </w:r>
    </w:p>
    <w:tbl>
      <w:tblPr>
        <w:tblW w:type="dxa" w:w="14544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D4D9E1"/>
          <w:left w:val="single" w:sz="5" w:space="0" w:color="D4D9E1"/>
          <w:bottom w:val="single" w:sz="5" w:space="0" w:color="D4D9E1"/>
          <w:right w:val="single" w:sz="5" w:space="0" w:color="D4D9E1"/>
          <w:insideH w:val="single" w:sz="5" w:space="0" w:color="D4D9E1"/>
          <w:insideV w:val="single" w:sz="5" w:space="0" w:color="D4D9E1"/>
        </w:tblBorders>
      </w:tblPr>
      <w:tblGrid>
        <w:gridCol w:w="792"/>
        <w:gridCol w:w="7920"/>
        <w:gridCol w:w="792"/>
        <w:gridCol w:w="1008"/>
        <w:gridCol w:w="936"/>
        <w:gridCol w:w="792"/>
        <w:gridCol w:w="792"/>
        <w:gridCol w:w="1512"/>
      </w:tblGrid>
      <w:tr>
        <w:trPr>
          <w:tblHeader w:val="true"/>
        </w:trPr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Ill.</w:t>
              <w:br/>
              <w:t>No.</w:t>
            </w:r>
          </w:p>
        </w:tc>
        <w:tc>
          <w:tcPr>
            <w:tcW w:type="dxa" w:w="7920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Part description</w:t>
            </w:r>
          </w:p>
        </w:tc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Qty</w:t>
              <w:br/>
              <w:t>out</w:t>
            </w:r>
          </w:p>
        </w:tc>
        <w:tc>
          <w:tcPr>
            <w:tcW w:type="dxa" w:w="1008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Tray /</w:t>
              <w:br/>
              <w:t>bin</w:t>
            </w:r>
          </w:p>
        </w:tc>
        <w:tc>
          <w:tcPr>
            <w:tcW w:type="dxa" w:w="936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Cond.</w:t>
              <w:br/>
              <w:t>code</w:t>
            </w:r>
          </w:p>
        </w:tc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Replace?</w:t>
              <w:br/>
              <w:t>Y / N</w:t>
            </w:r>
          </w:p>
        </w:tc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Qty</w:t>
              <w:br/>
              <w:t>in</w:t>
            </w:r>
          </w:p>
        </w:tc>
        <w:tc>
          <w:tcPr>
            <w:tcW w:type="dxa" w:w="151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Student</w:t>
              <w:br/>
              <w:t>initials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61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CHECKBALL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62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BOLT, VALVE BODY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63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SPRING ASSEMBLY, MANUAL DETENT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64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BOLT, MANUAL DETENT SPRING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65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SEAL, WIRING HARNESS PASS-THRU CONNECTOR O-RING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66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SOLENOID ASSEMBLY, WIRING HARNESS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67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SEAL, O-RING (SOLENOID)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68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BOLT, HEX WASHER HEAD (SOLENOID)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69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SWITCH ASSEMBLY, TRANSMISSION PRESSURE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70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BOLT, PRESSURE SWITCH ASSEMBLY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71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SEAL, FILTER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72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FILTER ASSEMBLY, TRANSMISSION OIL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73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GASKET, TRANSMISSION OIL PAN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74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MAGNET, CHIP COLLECTOR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75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PAN, TRANSMISSION OIL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76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SCREW, TRANSMISSION OIL PAN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77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BOLT, SPACER PLATE SUPPORT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78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PLUG, STEEL CUP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79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SHAFT, PARKING BRAKE PAWL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80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SPRING, PARKING PAWL RETURN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</w:tbl>
    <w:p>
      <w:r>
        <w:br w:type="page"/>
      </w:r>
    </w:p>
    <w:p>
      <w:pPr>
        <w:pStyle w:val="Heading1"/>
        <w:spacing w:before="20" w:after="40"/>
        <w:pBdr>
          <w:bottom w:val="single" w:sz="6" w:space="3" w:color="D4D9E1"/>
        </w:pBdr>
      </w:pPr>
      <w:r>
        <w:t>CASE, EXTERNAL, AND HYDRAULIC COMPONENTS</w:t>
      </w:r>
      <w:r>
        <w:rPr>
          <w:rFonts w:ascii="Calibri" w:hAnsi="Calibri" w:eastAsia="Calibri"/>
          <w:b w:val="0"/>
          <w:color w:val="5F6368"/>
          <w:sz w:val="22"/>
        </w:rPr>
        <w:t xml:space="preserve">  |  Inventory Sheet 5 of 5</w:t>
      </w:r>
    </w:p>
    <w:p>
      <w:pPr>
        <w:spacing w:before="0" w:after="80"/>
      </w:pPr>
      <w:r>
        <w:rPr>
          <w:rFonts w:ascii="Calibri" w:hAnsi="Calibri" w:eastAsia="Calibri"/>
          <w:b/>
          <w:color w:val="17365D"/>
          <w:sz w:val="17"/>
        </w:rPr>
        <w:t xml:space="preserve">Marking reminder: </w:t>
      </w:r>
      <w:r>
        <w:rPr>
          <w:rFonts w:ascii="Calibri" w:hAnsi="Calibri" w:eastAsia="Calibri"/>
          <w:color w:val="202124"/>
          <w:sz w:val="17"/>
        </w:rPr>
        <w:t>Circle the callout when removed. Record the actual count. X through the circle only after reinstallation and count verification.</w:t>
      </w:r>
    </w:p>
    <w:tbl>
      <w:tblPr>
        <w:tblW w:type="dxa" w:w="14544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D4D9E1"/>
          <w:left w:val="single" w:sz="5" w:space="0" w:color="D4D9E1"/>
          <w:bottom w:val="single" w:sz="5" w:space="0" w:color="D4D9E1"/>
          <w:right w:val="single" w:sz="5" w:space="0" w:color="D4D9E1"/>
          <w:insideH w:val="single" w:sz="5" w:space="0" w:color="D4D9E1"/>
          <w:insideV w:val="single" w:sz="5" w:space="0" w:color="D4D9E1"/>
        </w:tblBorders>
      </w:tblPr>
      <w:tblGrid>
        <w:gridCol w:w="792"/>
        <w:gridCol w:w="7920"/>
        <w:gridCol w:w="792"/>
        <w:gridCol w:w="1008"/>
        <w:gridCol w:w="936"/>
        <w:gridCol w:w="792"/>
        <w:gridCol w:w="792"/>
        <w:gridCol w:w="1512"/>
      </w:tblGrid>
      <w:tr>
        <w:trPr>
          <w:tblHeader w:val="true"/>
        </w:trPr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Ill.</w:t>
              <w:br/>
              <w:t>No.</w:t>
            </w:r>
          </w:p>
        </w:tc>
        <w:tc>
          <w:tcPr>
            <w:tcW w:type="dxa" w:w="7920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Part description</w:t>
            </w:r>
          </w:p>
        </w:tc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Qty</w:t>
              <w:br/>
              <w:t>out</w:t>
            </w:r>
          </w:p>
        </w:tc>
        <w:tc>
          <w:tcPr>
            <w:tcW w:type="dxa" w:w="1008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Tray /</w:t>
              <w:br/>
              <w:t>bin</w:t>
            </w:r>
          </w:p>
        </w:tc>
        <w:tc>
          <w:tcPr>
            <w:tcW w:type="dxa" w:w="936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Cond.</w:t>
              <w:br/>
              <w:t>code</w:t>
            </w:r>
          </w:p>
        </w:tc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Replace?</w:t>
              <w:br/>
              <w:t>Y / N</w:t>
            </w:r>
          </w:p>
        </w:tc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Qty</w:t>
              <w:br/>
              <w:t>in</w:t>
            </w:r>
          </w:p>
        </w:tc>
        <w:tc>
          <w:tcPr>
            <w:tcW w:type="dxa" w:w="151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Student</w:t>
              <w:br/>
              <w:t>initials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81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PAWL, PARKING BRAKE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82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SEAL, MANUAL SHAFT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83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RETAINER, MANUAL SHAFT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84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SHAFT, MANUAL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85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ACTUATOR ASSEMBLY, PARKING LOCK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86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BRACKET, PARKING LOCK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87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BOLT, PARKING LOCK BRACKET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88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LEVER, INSIDE DETENT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89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LINK, MANUAL VALVE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90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NUT, HEX HEAD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91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NO. 10 CHECKBALL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92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SCREEN, TCC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</w:tbl>
    <w:p>
      <w:r>
        <w:br w:type="page"/>
      </w:r>
    </w:p>
    <w:p>
      <w:pPr>
        <w:pStyle w:val="Heading1"/>
        <w:spacing w:before="20" w:after="40"/>
        <w:pBdr>
          <w:bottom w:val="single" w:sz="6" w:space="3" w:color="D4D9E1"/>
        </w:pBdr>
      </w:pPr>
      <w:r>
        <w:t>INTERNAL GEARTRAIN / CLUTCHES</w:t>
      </w:r>
      <w:r>
        <w:rPr>
          <w:rFonts w:ascii="Calibri" w:hAnsi="Calibri" w:eastAsia="Calibri"/>
          <w:b w:val="0"/>
          <w:color w:val="5F6368"/>
          <w:sz w:val="22"/>
        </w:rPr>
        <w:t xml:space="preserve">  |  Exploded view - Panel A</w:t>
      </w:r>
    </w:p>
    <w:p>
      <w:pPr>
        <w:spacing w:before="0" w:after="60"/>
      </w:pPr>
      <w:r>
        <w:rPr>
          <w:rFonts w:ascii="Calibri" w:hAnsi="Calibri" w:eastAsia="Calibri"/>
          <w:b/>
          <w:color w:val="17365D"/>
          <w:sz w:val="17"/>
        </w:rPr>
        <w:t xml:space="preserve">MARKING ACTION: </w:t>
      </w:r>
      <w:r>
        <w:rPr>
          <w:rFonts w:ascii="Calibri" w:hAnsi="Calibri" w:eastAsia="Calibri"/>
          <w:color w:val="202124"/>
          <w:sz w:val="17"/>
        </w:rPr>
        <w:t>Keep clutch packs, selective parts, bearings, washers, and snap rings separated by assembly. Circle each callout as removed.</w:t>
      </w:r>
    </w:p>
    <w:p>
      <w:pPr>
        <w:spacing w:before="0" w:after="40"/>
        <w:jc w:val="center"/>
      </w:pPr>
      <w:r>
        <w:drawing>
          <wp:inline xmlns:a="http://schemas.openxmlformats.org/drawingml/2006/main" xmlns:pic="http://schemas.openxmlformats.org/drawingml/2006/picture">
            <wp:extent cx="9098280" cy="4881207"/>
            <wp:docPr id="5" name="Picture 5" title="INTERNAL GEARTRAIN / CLUTCHES - Exploded view - Panel A" descr="Exploded-view reference for internal geartrain / clutches, exploded view - panel a, from Figure 93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ternal_a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098280" cy="48812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  <w:jc w:val="right"/>
      </w:pPr>
      <w:r>
        <w:rPr>
          <w:rFonts w:ascii="Calibri" w:hAnsi="Calibri" w:eastAsia="Calibri"/>
          <w:i/>
          <w:color w:val="5F6368"/>
          <w:sz w:val="15"/>
        </w:rPr>
        <w:t>Source: provided 4L60E illustrated parts list, Figure 93.</w:t>
      </w:r>
    </w:p>
    <w:p>
      <w:r>
        <w:br w:type="page"/>
      </w:r>
    </w:p>
    <w:p>
      <w:pPr>
        <w:pStyle w:val="Heading1"/>
        <w:spacing w:before="20" w:after="40"/>
        <w:pBdr>
          <w:bottom w:val="single" w:sz="6" w:space="3" w:color="D4D9E1"/>
        </w:pBdr>
      </w:pPr>
      <w:r>
        <w:t>INTERNAL GEARTRAIN / CLUTCHES</w:t>
      </w:r>
      <w:r>
        <w:rPr>
          <w:rFonts w:ascii="Calibri" w:hAnsi="Calibri" w:eastAsia="Calibri"/>
          <w:b w:val="0"/>
          <w:color w:val="5F6368"/>
          <w:sz w:val="22"/>
        </w:rPr>
        <w:t xml:space="preserve">  |  Exploded view - Panel B</w:t>
      </w:r>
    </w:p>
    <w:p>
      <w:pPr>
        <w:spacing w:before="0" w:after="60"/>
      </w:pPr>
      <w:r>
        <w:rPr>
          <w:rFonts w:ascii="Calibri" w:hAnsi="Calibri" w:eastAsia="Calibri"/>
          <w:b/>
          <w:color w:val="17365D"/>
          <w:sz w:val="17"/>
        </w:rPr>
        <w:t xml:space="preserve">MARKING ACTION: </w:t>
      </w:r>
      <w:r>
        <w:rPr>
          <w:rFonts w:ascii="Calibri" w:hAnsi="Calibri" w:eastAsia="Calibri"/>
          <w:color w:val="202124"/>
          <w:sz w:val="17"/>
        </w:rPr>
        <w:t>Record the actual number of plates, springs, and grouped parts. X through each circle only after count verification during assembly.</w:t>
      </w:r>
    </w:p>
    <w:p>
      <w:pPr>
        <w:spacing w:before="0" w:after="40"/>
        <w:jc w:val="center"/>
      </w:pPr>
      <w:r>
        <w:drawing>
          <wp:inline xmlns:a="http://schemas.openxmlformats.org/drawingml/2006/main" xmlns:pic="http://schemas.openxmlformats.org/drawingml/2006/picture">
            <wp:extent cx="7965121" cy="5623560"/>
            <wp:docPr id="6" name="Picture 6" title="INTERNAL GEARTRAIN / CLUTCHES - Exploded view - Panel B" descr="Exploded-view reference for internal geartrain / clutches, exploded view - panel b, from Figure 93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ternal_b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965121" cy="5623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  <w:jc w:val="right"/>
      </w:pPr>
      <w:r>
        <w:rPr>
          <w:rFonts w:ascii="Calibri" w:hAnsi="Calibri" w:eastAsia="Calibri"/>
          <w:i/>
          <w:color w:val="5F6368"/>
          <w:sz w:val="15"/>
        </w:rPr>
        <w:t>Source: provided 4L60E illustrated parts list, Figure 93.</w:t>
      </w:r>
    </w:p>
    <w:p>
      <w:r>
        <w:br w:type="page"/>
      </w:r>
    </w:p>
    <w:p>
      <w:pPr>
        <w:pStyle w:val="Heading1"/>
        <w:spacing w:before="20" w:after="40"/>
        <w:pBdr>
          <w:bottom w:val="single" w:sz="6" w:space="3" w:color="D4D9E1"/>
        </w:pBdr>
      </w:pPr>
      <w:r>
        <w:t>INTERNAL GEARTRAIN AND CLUTCH COMPONENTS</w:t>
      </w:r>
      <w:r>
        <w:rPr>
          <w:rFonts w:ascii="Calibri" w:hAnsi="Calibri" w:eastAsia="Calibri"/>
          <w:b w:val="0"/>
          <w:color w:val="5F6368"/>
          <w:sz w:val="22"/>
        </w:rPr>
        <w:t xml:space="preserve">  |  Inventory Sheet 1 of 6</w:t>
      </w:r>
    </w:p>
    <w:p>
      <w:pPr>
        <w:spacing w:before="0" w:after="80"/>
      </w:pPr>
      <w:r>
        <w:rPr>
          <w:rFonts w:ascii="Calibri" w:hAnsi="Calibri" w:eastAsia="Calibri"/>
          <w:b/>
          <w:color w:val="17365D"/>
          <w:sz w:val="17"/>
        </w:rPr>
        <w:t xml:space="preserve">Marking reminder: </w:t>
      </w:r>
      <w:r>
        <w:rPr>
          <w:rFonts w:ascii="Calibri" w:hAnsi="Calibri" w:eastAsia="Calibri"/>
          <w:color w:val="202124"/>
          <w:sz w:val="17"/>
        </w:rPr>
        <w:t>Circle the callout when removed. Record the actual count. X through the circle only after reinstallation and count verification.</w:t>
      </w:r>
    </w:p>
    <w:tbl>
      <w:tblPr>
        <w:tblW w:type="dxa" w:w="14544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D4D9E1"/>
          <w:left w:val="single" w:sz="5" w:space="0" w:color="D4D9E1"/>
          <w:bottom w:val="single" w:sz="5" w:space="0" w:color="D4D9E1"/>
          <w:right w:val="single" w:sz="5" w:space="0" w:color="D4D9E1"/>
          <w:insideH w:val="single" w:sz="5" w:space="0" w:color="D4D9E1"/>
          <w:insideV w:val="single" w:sz="5" w:space="0" w:color="D4D9E1"/>
        </w:tblBorders>
      </w:tblPr>
      <w:tblGrid>
        <w:gridCol w:w="792"/>
        <w:gridCol w:w="7920"/>
        <w:gridCol w:w="792"/>
        <w:gridCol w:w="1008"/>
        <w:gridCol w:w="936"/>
        <w:gridCol w:w="792"/>
        <w:gridCol w:w="792"/>
        <w:gridCol w:w="1512"/>
      </w:tblGrid>
      <w:tr>
        <w:trPr>
          <w:tblHeader w:val="true"/>
        </w:trPr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Ill.</w:t>
              <w:br/>
              <w:t>No.</w:t>
            </w:r>
          </w:p>
        </w:tc>
        <w:tc>
          <w:tcPr>
            <w:tcW w:type="dxa" w:w="7920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Part description</w:t>
            </w:r>
          </w:p>
        </w:tc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Qty</w:t>
              <w:br/>
              <w:t>out</w:t>
            </w:r>
          </w:p>
        </w:tc>
        <w:tc>
          <w:tcPr>
            <w:tcW w:type="dxa" w:w="1008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Tray /</w:t>
              <w:br/>
              <w:t>bin</w:t>
            </w:r>
          </w:p>
        </w:tc>
        <w:tc>
          <w:tcPr>
            <w:tcW w:type="dxa" w:w="936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Cond.</w:t>
              <w:br/>
              <w:t>code</w:t>
            </w:r>
          </w:p>
        </w:tc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Replace?</w:t>
              <w:br/>
              <w:t>Y / N</w:t>
            </w:r>
          </w:p>
        </w:tc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Qty</w:t>
              <w:br/>
              <w:t>in</w:t>
            </w:r>
          </w:p>
        </w:tc>
        <w:tc>
          <w:tcPr>
            <w:tcW w:type="dxa" w:w="151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Student</w:t>
              <w:br/>
              <w:t>initials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600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SPRING ASM., 3-4 CLUTCH BOOST (5)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601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WASHER, THRUST (PUMP TO DRUM)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602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BAND ASSEMBLY, 2-4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603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BUSHING, REVERSE INPUT CL. (FRONT)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605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HOUSING AND DRUM ASSEMBLY, REVERSE INPUT CLUTCH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606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BUSHING, REVERSE INPUT CLUTCH (REAR)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607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PISTON ASM., REVERSE INPUT CLUTCH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608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SEALS, REVERSE INPUT CLUTCH (INNER AND OUTER)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609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SPRING ASM., REVERSE INPUT CLUTCH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610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RING, REVERSE INPUT CLUTCH SPRING RETAINER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611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PLATE, REVERSE INPUT CLUTCH (BELLEVILLE)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612A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PLATE ASM., REVERSE INPUT CLUTCH (STEEL)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612B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PLATE, REVERSE INPUT CLUTCH (FIBER)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613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PLATE, REVERSE INPUT CLUTCH BACKING (SELECTIVE)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614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RING, REVERSE INPUT CL. RETAINING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615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BEARING ASSEMBLY, STATOR SHAFT/ SELECTIVE WASHER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616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WASHER, THRUST (SELECTIVE)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617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RETAINER AND BALL ASM., CHECK VALVE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618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SEAL, O-RING (TURBINE SHAFT/ SELECTIVE WASHER)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619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RING, OIL SEAL (SOLID)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</w:tbl>
    <w:p>
      <w:r>
        <w:br w:type="page"/>
      </w:r>
    </w:p>
    <w:p>
      <w:pPr>
        <w:pStyle w:val="Heading1"/>
        <w:spacing w:before="20" w:after="40"/>
        <w:pBdr>
          <w:bottom w:val="single" w:sz="6" w:space="3" w:color="D4D9E1"/>
        </w:pBdr>
      </w:pPr>
      <w:r>
        <w:t>INTERNAL GEARTRAIN AND CLUTCH COMPONENTS</w:t>
      </w:r>
      <w:r>
        <w:rPr>
          <w:rFonts w:ascii="Calibri" w:hAnsi="Calibri" w:eastAsia="Calibri"/>
          <w:b w:val="0"/>
          <w:color w:val="5F6368"/>
          <w:sz w:val="22"/>
        </w:rPr>
        <w:t xml:space="preserve">  |  Inventory Sheet 2 of 6</w:t>
      </w:r>
    </w:p>
    <w:p>
      <w:pPr>
        <w:spacing w:before="0" w:after="80"/>
      </w:pPr>
      <w:r>
        <w:rPr>
          <w:rFonts w:ascii="Calibri" w:hAnsi="Calibri" w:eastAsia="Calibri"/>
          <w:b/>
          <w:color w:val="17365D"/>
          <w:sz w:val="17"/>
        </w:rPr>
        <w:t xml:space="preserve">Marking reminder: </w:t>
      </w:r>
      <w:r>
        <w:rPr>
          <w:rFonts w:ascii="Calibri" w:hAnsi="Calibri" w:eastAsia="Calibri"/>
          <w:color w:val="202124"/>
          <w:sz w:val="17"/>
        </w:rPr>
        <w:t>Circle the callout when removed. Record the actual count. X through the circle only after reinstallation and count verification.</w:t>
      </w:r>
    </w:p>
    <w:tbl>
      <w:tblPr>
        <w:tblW w:type="dxa" w:w="14544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D4D9E1"/>
          <w:left w:val="single" w:sz="5" w:space="0" w:color="D4D9E1"/>
          <w:bottom w:val="single" w:sz="5" w:space="0" w:color="D4D9E1"/>
          <w:right w:val="single" w:sz="5" w:space="0" w:color="D4D9E1"/>
          <w:insideH w:val="single" w:sz="5" w:space="0" w:color="D4D9E1"/>
          <w:insideV w:val="single" w:sz="5" w:space="0" w:color="D4D9E1"/>
        </w:tblBorders>
      </w:tblPr>
      <w:tblGrid>
        <w:gridCol w:w="792"/>
        <w:gridCol w:w="7920"/>
        <w:gridCol w:w="792"/>
        <w:gridCol w:w="1008"/>
        <w:gridCol w:w="936"/>
        <w:gridCol w:w="792"/>
        <w:gridCol w:w="792"/>
        <w:gridCol w:w="1512"/>
      </w:tblGrid>
      <w:tr>
        <w:trPr>
          <w:tblHeader w:val="true"/>
        </w:trPr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Ill.</w:t>
              <w:br/>
              <w:t>No.</w:t>
            </w:r>
          </w:p>
        </w:tc>
        <w:tc>
          <w:tcPr>
            <w:tcW w:type="dxa" w:w="7920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Part description</w:t>
            </w:r>
          </w:p>
        </w:tc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Qty</w:t>
              <w:br/>
              <w:t>out</w:t>
            </w:r>
          </w:p>
        </w:tc>
        <w:tc>
          <w:tcPr>
            <w:tcW w:type="dxa" w:w="1008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Tray /</w:t>
              <w:br/>
              <w:t>bin</w:t>
            </w:r>
          </w:p>
        </w:tc>
        <w:tc>
          <w:tcPr>
            <w:tcW w:type="dxa" w:w="936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Cond.</w:t>
              <w:br/>
              <w:t>code</w:t>
            </w:r>
          </w:p>
        </w:tc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Replace?</w:t>
              <w:br/>
              <w:t>Y / N</w:t>
            </w:r>
          </w:p>
        </w:tc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Qty</w:t>
              <w:br/>
              <w:t>in</w:t>
            </w:r>
          </w:p>
        </w:tc>
        <w:tc>
          <w:tcPr>
            <w:tcW w:type="dxa" w:w="151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Student</w:t>
              <w:br/>
              <w:t>initials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620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RETAINER AND CHECKBALL ASSEMBLY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621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HOUSING AND SHAFT ASSEMBLY, INPUT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622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SEAL, O-RING INPUT TO FORWARD HSG.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623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PISTON, 3RD AND 4TH CLUTCH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624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SEAL, 3RD AND 4TH CL. (INNER AND OUTER)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625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RING, 3RD AND 4TH CLUTCH (APPLY)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626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SPRING ASSEMBLY, 3RD AND 4TH CLUTCH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627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RETAINER AND BALL ASSEMBLY, FORWARD CLUTCH HOUSING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628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HOUSING, FORWARD CLUTCH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629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SEAL, FORWARD CLUTCH (INNER AND OUTER)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630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PISTON, FORWARD CLUTCH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631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SEAL, OVERRUN CLUTCH (INNER AND OUTER)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632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PISTON, OVERRUN CLUTCH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633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BALL, OVERRUN CLUTCH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634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SPRING ASSEMBLY, OVERRUN CLUTCH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635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SNAP RING, OVERRUN CLUTCH SPRING RETAINER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636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SEAL, INPUT HOUSING TO OUTPUT SHAFT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637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BEARING ASSEMBLY, INPUT SUN GEAR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638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SNAP RING, OVERRUN CL. HUB RETAINING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639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HUB, OVERRUN CLUTCH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</w:tbl>
    <w:p>
      <w:r>
        <w:br w:type="page"/>
      </w:r>
    </w:p>
    <w:p>
      <w:pPr>
        <w:pStyle w:val="Heading1"/>
        <w:spacing w:before="20" w:after="40"/>
        <w:pBdr>
          <w:bottom w:val="single" w:sz="6" w:space="3" w:color="D4D9E1"/>
        </w:pBdr>
      </w:pPr>
      <w:r>
        <w:t>INTERNAL GEARTRAIN AND CLUTCH COMPONENTS</w:t>
      </w:r>
      <w:r>
        <w:rPr>
          <w:rFonts w:ascii="Calibri" w:hAnsi="Calibri" w:eastAsia="Calibri"/>
          <w:b w:val="0"/>
          <w:color w:val="5F6368"/>
          <w:sz w:val="22"/>
        </w:rPr>
        <w:t xml:space="preserve">  |  Inventory Sheet 3 of 6</w:t>
      </w:r>
    </w:p>
    <w:p>
      <w:pPr>
        <w:spacing w:before="0" w:after="80"/>
      </w:pPr>
      <w:r>
        <w:rPr>
          <w:rFonts w:ascii="Calibri" w:hAnsi="Calibri" w:eastAsia="Calibri"/>
          <w:b/>
          <w:color w:val="17365D"/>
          <w:sz w:val="17"/>
        </w:rPr>
        <w:t xml:space="preserve">Marking reminder: </w:t>
      </w:r>
      <w:r>
        <w:rPr>
          <w:rFonts w:ascii="Calibri" w:hAnsi="Calibri" w:eastAsia="Calibri"/>
          <w:color w:val="202124"/>
          <w:sz w:val="17"/>
        </w:rPr>
        <w:t>Circle the callout when removed. Record the actual count. X through the circle only after reinstallation and count verification.</w:t>
      </w:r>
    </w:p>
    <w:tbl>
      <w:tblPr>
        <w:tblW w:type="dxa" w:w="14544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D4D9E1"/>
          <w:left w:val="single" w:sz="5" w:space="0" w:color="D4D9E1"/>
          <w:bottom w:val="single" w:sz="5" w:space="0" w:color="D4D9E1"/>
          <w:right w:val="single" w:sz="5" w:space="0" w:color="D4D9E1"/>
          <w:insideH w:val="single" w:sz="5" w:space="0" w:color="D4D9E1"/>
          <w:insideV w:val="single" w:sz="5" w:space="0" w:color="D4D9E1"/>
        </w:tblBorders>
      </w:tblPr>
      <w:tblGrid>
        <w:gridCol w:w="792"/>
        <w:gridCol w:w="7920"/>
        <w:gridCol w:w="792"/>
        <w:gridCol w:w="1008"/>
        <w:gridCol w:w="936"/>
        <w:gridCol w:w="792"/>
        <w:gridCol w:w="792"/>
        <w:gridCol w:w="1512"/>
      </w:tblGrid>
      <w:tr>
        <w:trPr>
          <w:tblHeader w:val="true"/>
        </w:trPr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Ill.</w:t>
              <w:br/>
              <w:t>No.</w:t>
            </w:r>
          </w:p>
        </w:tc>
        <w:tc>
          <w:tcPr>
            <w:tcW w:type="dxa" w:w="7920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Part description</w:t>
            </w:r>
          </w:p>
        </w:tc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Qty</w:t>
              <w:br/>
              <w:t>out</w:t>
            </w:r>
          </w:p>
        </w:tc>
        <w:tc>
          <w:tcPr>
            <w:tcW w:type="dxa" w:w="1008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Tray /</w:t>
              <w:br/>
              <w:t>bin</w:t>
            </w:r>
          </w:p>
        </w:tc>
        <w:tc>
          <w:tcPr>
            <w:tcW w:type="dxa" w:w="936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Cond.</w:t>
              <w:br/>
              <w:t>code</w:t>
            </w:r>
          </w:p>
        </w:tc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Replace?</w:t>
              <w:br/>
              <w:t>Y / N</w:t>
            </w:r>
          </w:p>
        </w:tc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Qty</w:t>
              <w:br/>
              <w:t>in</w:t>
            </w:r>
          </w:p>
        </w:tc>
        <w:tc>
          <w:tcPr>
            <w:tcW w:type="dxa" w:w="151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Student</w:t>
              <w:br/>
              <w:t>initials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641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RETAINER AND RACE ASSEMBLY, SPRAG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642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FORWARD SPRAG ASSEMBLY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643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RETAINER RINGS, SPRAG ASSEMBLY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644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RACE, FORWARD CLUTCH (OUTER)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645A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PLATE ASSEMBLY, OVERRUN CLUTCH (STEEL)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645B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PLATE, OVERRUN CLUTCH (FIBER)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646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PLATE, FORWARD CLUTCH (APPLY)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648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PLATE, FORWARD CLUTCH (WAVED)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649A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PLATE ASSEMBLY, FORWARD CLUTCH (STEEL)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649B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PLATE, FORWARD CLUTCH (FIBER)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650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PLATE, FORWARD CLUTCH BACKING (SEL.)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651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RING, FORWARD CLUTCH BACKING PLATE RETAINER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652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PLATE, 3-4 CLUTCH RING RETAINER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653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PLATE, 3-4 CLUTCH APPLY (STEPPED) NO. DESCRIPTION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654A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PLATE ASSEMBLY, 3RD AND 4TH CLUTCH (FIBER)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654B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PLATE, 3-4 CLUTCH (STEEL)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654C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PLATE, 3-4 CLUTCH (STEEL)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655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PLATE, 3-4 CLUTCH BACKING (SEL.)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656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RING, 3-4 CLUTCH BACKING PLATE RETAINER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657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BUSHING, INPUT SUN GEAR (FRONT)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</w:tbl>
    <w:p>
      <w:r>
        <w:br w:type="page"/>
      </w:r>
    </w:p>
    <w:p>
      <w:pPr>
        <w:pStyle w:val="Heading1"/>
        <w:spacing w:before="20" w:after="40"/>
        <w:pBdr>
          <w:bottom w:val="single" w:sz="6" w:space="3" w:color="D4D9E1"/>
        </w:pBdr>
      </w:pPr>
      <w:r>
        <w:t>INTERNAL GEARTRAIN AND CLUTCH COMPONENTS</w:t>
      </w:r>
      <w:r>
        <w:rPr>
          <w:rFonts w:ascii="Calibri" w:hAnsi="Calibri" w:eastAsia="Calibri"/>
          <w:b w:val="0"/>
          <w:color w:val="5F6368"/>
          <w:sz w:val="22"/>
        </w:rPr>
        <w:t xml:space="preserve">  |  Inventory Sheet 4 of 6</w:t>
      </w:r>
    </w:p>
    <w:p>
      <w:pPr>
        <w:spacing w:before="0" w:after="80"/>
      </w:pPr>
      <w:r>
        <w:rPr>
          <w:rFonts w:ascii="Calibri" w:hAnsi="Calibri" w:eastAsia="Calibri"/>
          <w:b/>
          <w:color w:val="17365D"/>
          <w:sz w:val="17"/>
        </w:rPr>
        <w:t xml:space="preserve">Marking reminder: </w:t>
      </w:r>
      <w:r>
        <w:rPr>
          <w:rFonts w:ascii="Calibri" w:hAnsi="Calibri" w:eastAsia="Calibri"/>
          <w:color w:val="202124"/>
          <w:sz w:val="17"/>
        </w:rPr>
        <w:t>Circle the callout when removed. Record the actual count. X through the circle only after reinstallation and count verification.</w:t>
      </w:r>
    </w:p>
    <w:tbl>
      <w:tblPr>
        <w:tblW w:type="dxa" w:w="14544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D4D9E1"/>
          <w:left w:val="single" w:sz="5" w:space="0" w:color="D4D9E1"/>
          <w:bottom w:val="single" w:sz="5" w:space="0" w:color="D4D9E1"/>
          <w:right w:val="single" w:sz="5" w:space="0" w:color="D4D9E1"/>
          <w:insideH w:val="single" w:sz="5" w:space="0" w:color="D4D9E1"/>
          <w:insideV w:val="single" w:sz="5" w:space="0" w:color="D4D9E1"/>
        </w:tblBorders>
      </w:tblPr>
      <w:tblGrid>
        <w:gridCol w:w="792"/>
        <w:gridCol w:w="7920"/>
        <w:gridCol w:w="792"/>
        <w:gridCol w:w="1008"/>
        <w:gridCol w:w="936"/>
        <w:gridCol w:w="792"/>
        <w:gridCol w:w="792"/>
        <w:gridCol w:w="1512"/>
      </w:tblGrid>
      <w:tr>
        <w:trPr>
          <w:tblHeader w:val="true"/>
        </w:trPr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Ill.</w:t>
              <w:br/>
              <w:t>No.</w:t>
            </w:r>
          </w:p>
        </w:tc>
        <w:tc>
          <w:tcPr>
            <w:tcW w:type="dxa" w:w="7920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Part description</w:t>
            </w:r>
          </w:p>
        </w:tc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Qty</w:t>
              <w:br/>
              <w:t>out</w:t>
            </w:r>
          </w:p>
        </w:tc>
        <w:tc>
          <w:tcPr>
            <w:tcW w:type="dxa" w:w="1008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Tray /</w:t>
              <w:br/>
              <w:t>bin</w:t>
            </w:r>
          </w:p>
        </w:tc>
        <w:tc>
          <w:tcPr>
            <w:tcW w:type="dxa" w:w="936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Cond.</w:t>
              <w:br/>
              <w:t>code</w:t>
            </w:r>
          </w:p>
        </w:tc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Replace?</w:t>
              <w:br/>
              <w:t>Y / N</w:t>
            </w:r>
          </w:p>
        </w:tc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Qty</w:t>
              <w:br/>
              <w:t>in</w:t>
            </w:r>
          </w:p>
        </w:tc>
        <w:tc>
          <w:tcPr>
            <w:tcW w:type="dxa" w:w="151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Student</w:t>
              <w:br/>
              <w:t>initials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658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GEAR, INPUT SUN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659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BUSHING, INPUT SUN GEAR (REAR)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661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RET., OUTPUT SHAFT TO INPUT CARRIER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662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CARRIER ASSEMBLY, INPUT (COMPLETE)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663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BEARING ASSEMBLY, THRUST (INPUT CARRIER TO REACTION SHAFT)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664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GEAR, INPUT INTERNAL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665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BUSHING, REACTION CARRIER SHAFT (FRONT)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666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SHAFT, REACTION CARRIER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667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BUSHING, REACTION CARRIER SHAFT (REAR)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668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RING, REACTION SHAFT/INTERNAL GEAR RETAINER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669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WASHER, THRUST (REACTION SHAFT/SHELL)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670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SHELL, REACTION SUN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671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RING, REACTION SUN GEAR RETAINER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672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BUSHING, REACTION SUN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673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GEAR, REACTION SUN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674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WASHER, THRUST (RACE/REACTION SHELL)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675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RACE, LO ROLLER CLUTCH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676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RING, LO AND REVERSE SUPPORT TO CASE RETAINER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677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RING, LO AND REVERSE RETAINER (ROLLER ASSEMBLY/CAM)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678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CLUTCH ASSEMBLY, LO ROLLER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</w:tbl>
    <w:p>
      <w:r>
        <w:br w:type="page"/>
      </w:r>
    </w:p>
    <w:p>
      <w:pPr>
        <w:pStyle w:val="Heading1"/>
        <w:spacing w:before="20" w:after="40"/>
        <w:pBdr>
          <w:bottom w:val="single" w:sz="6" w:space="3" w:color="D4D9E1"/>
        </w:pBdr>
      </w:pPr>
      <w:r>
        <w:t>INTERNAL GEARTRAIN AND CLUTCH COMPONENTS</w:t>
      </w:r>
      <w:r>
        <w:rPr>
          <w:rFonts w:ascii="Calibri" w:hAnsi="Calibri" w:eastAsia="Calibri"/>
          <w:b w:val="0"/>
          <w:color w:val="5F6368"/>
          <w:sz w:val="22"/>
        </w:rPr>
        <w:t xml:space="preserve">  |  Inventory Sheet 5 of 6</w:t>
      </w:r>
    </w:p>
    <w:p>
      <w:pPr>
        <w:spacing w:before="0" w:after="80"/>
      </w:pPr>
      <w:r>
        <w:rPr>
          <w:rFonts w:ascii="Calibri" w:hAnsi="Calibri" w:eastAsia="Calibri"/>
          <w:b/>
          <w:color w:val="17365D"/>
          <w:sz w:val="17"/>
        </w:rPr>
        <w:t xml:space="preserve">Marking reminder: </w:t>
      </w:r>
      <w:r>
        <w:rPr>
          <w:rFonts w:ascii="Calibri" w:hAnsi="Calibri" w:eastAsia="Calibri"/>
          <w:color w:val="202124"/>
          <w:sz w:val="17"/>
        </w:rPr>
        <w:t>Circle the callout when removed. Record the actual count. X through the circle only after reinstallation and count verification.</w:t>
      </w:r>
    </w:p>
    <w:tbl>
      <w:tblPr>
        <w:tblW w:type="dxa" w:w="14544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D4D9E1"/>
          <w:left w:val="single" w:sz="5" w:space="0" w:color="D4D9E1"/>
          <w:bottom w:val="single" w:sz="5" w:space="0" w:color="D4D9E1"/>
          <w:right w:val="single" w:sz="5" w:space="0" w:color="D4D9E1"/>
          <w:insideH w:val="single" w:sz="5" w:space="0" w:color="D4D9E1"/>
          <w:insideV w:val="single" w:sz="5" w:space="0" w:color="D4D9E1"/>
        </w:tblBorders>
      </w:tblPr>
      <w:tblGrid>
        <w:gridCol w:w="792"/>
        <w:gridCol w:w="7920"/>
        <w:gridCol w:w="792"/>
        <w:gridCol w:w="1008"/>
        <w:gridCol w:w="936"/>
        <w:gridCol w:w="792"/>
        <w:gridCol w:w="792"/>
        <w:gridCol w:w="1512"/>
      </w:tblGrid>
      <w:tr>
        <w:trPr>
          <w:tblHeader w:val="true"/>
        </w:trPr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Ill.</w:t>
              <w:br/>
              <w:t>No.</w:t>
            </w:r>
          </w:p>
        </w:tc>
        <w:tc>
          <w:tcPr>
            <w:tcW w:type="dxa" w:w="7920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Part description</w:t>
            </w:r>
          </w:p>
        </w:tc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Qty</w:t>
              <w:br/>
              <w:t>out</w:t>
            </w:r>
          </w:p>
        </w:tc>
        <w:tc>
          <w:tcPr>
            <w:tcW w:type="dxa" w:w="1008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Tray /</w:t>
              <w:br/>
              <w:t>bin</w:t>
            </w:r>
          </w:p>
        </w:tc>
        <w:tc>
          <w:tcPr>
            <w:tcW w:type="dxa" w:w="936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Cond.</w:t>
              <w:br/>
              <w:t>code</w:t>
            </w:r>
          </w:p>
        </w:tc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Replace?</w:t>
              <w:br/>
              <w:t>Y / N</w:t>
            </w:r>
          </w:p>
        </w:tc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Qty</w:t>
              <w:br/>
              <w:t>in</w:t>
            </w:r>
          </w:p>
        </w:tc>
        <w:tc>
          <w:tcPr>
            <w:tcW w:type="dxa" w:w="151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Student</w:t>
              <w:br/>
              <w:t>initials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679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SUPPORT ASM., LO AND REVERSE CLUTCH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680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SPRING, TRANSMISSION (LO AND REVERSE CLUTCH SUPPORT RETAINER)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681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CARRIER ASSEMBLY, REACTION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682A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PLATE, LO AND REVERSE CLUTCH (WAVED)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682B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PLATE, SPACER LO AND REVERSE CLUTCH (SELECTIVE)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682C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PLATE ASSEMBLY, LO AND REVERSE CLUTCH (FIBER)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682D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PLATE, LO AND REVERSE CLUTCH (STEEL)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683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BEARING ASSEMBLY, THRUST (REACTION CARRIER/ SUPPORT)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684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GEAR, INTERNAL REACTION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685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SUPPORT, INTERNAL REACTION GEAR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686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RING, REACTION GEAR/SUPPORT RETAINER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687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SHAFT, OUTPUT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690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SLEEVE, OUTPUT SHAFT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691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SEAL, OUTPUT SHAFT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692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BRG., REACTION GEAR SUPPORT TO CASE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693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RING, LO AND REVERSE CLUTCH RETAINER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694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SPRING ASSEMBLY, LO AND REVERSE CLUTCH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695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PISTON, LO AND REVERSE CLUTCH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696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SEAL, TRANSMISSION (LO AND REVERSE CLUTCH - OUTER, CENTER, INNER)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697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DEFLECTOR, OIL (HIGH OUTPUT MODELS ONLY)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</w:tbl>
    <w:p>
      <w:r>
        <w:br w:type="page"/>
      </w:r>
    </w:p>
    <w:p>
      <w:pPr>
        <w:pStyle w:val="Heading1"/>
        <w:spacing w:before="20" w:after="40"/>
        <w:pBdr>
          <w:bottom w:val="single" w:sz="6" w:space="3" w:color="D4D9E1"/>
        </w:pBdr>
      </w:pPr>
      <w:r>
        <w:t>INTERNAL GEARTRAIN AND CLUTCH COMPONENTS</w:t>
      </w:r>
      <w:r>
        <w:rPr>
          <w:rFonts w:ascii="Calibri" w:hAnsi="Calibri" w:eastAsia="Calibri"/>
          <w:b w:val="0"/>
          <w:color w:val="5F6368"/>
          <w:sz w:val="22"/>
        </w:rPr>
        <w:t xml:space="preserve">  |  Inventory Sheet 6 of 6</w:t>
      </w:r>
    </w:p>
    <w:p>
      <w:pPr>
        <w:spacing w:before="0" w:after="80"/>
      </w:pPr>
      <w:r>
        <w:rPr>
          <w:rFonts w:ascii="Calibri" w:hAnsi="Calibri" w:eastAsia="Calibri"/>
          <w:b/>
          <w:color w:val="17365D"/>
          <w:sz w:val="17"/>
        </w:rPr>
        <w:t xml:space="preserve">Marking reminder: </w:t>
      </w:r>
      <w:r>
        <w:rPr>
          <w:rFonts w:ascii="Calibri" w:hAnsi="Calibri" w:eastAsia="Calibri"/>
          <w:color w:val="202124"/>
          <w:sz w:val="17"/>
        </w:rPr>
        <w:t>Circle the callout when removed. Record the actual count. X through the circle only after reinstallation and count verification.</w:t>
      </w:r>
    </w:p>
    <w:tbl>
      <w:tblPr>
        <w:tblW w:type="dxa" w:w="14544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D4D9E1"/>
          <w:left w:val="single" w:sz="5" w:space="0" w:color="D4D9E1"/>
          <w:bottom w:val="single" w:sz="5" w:space="0" w:color="D4D9E1"/>
          <w:right w:val="single" w:sz="5" w:space="0" w:color="D4D9E1"/>
          <w:insideH w:val="single" w:sz="5" w:space="0" w:color="D4D9E1"/>
          <w:insideV w:val="single" w:sz="5" w:space="0" w:color="D4D9E1"/>
        </w:tblBorders>
      </w:tblPr>
      <w:tblGrid>
        <w:gridCol w:w="792"/>
        <w:gridCol w:w="7920"/>
        <w:gridCol w:w="792"/>
        <w:gridCol w:w="1008"/>
        <w:gridCol w:w="936"/>
        <w:gridCol w:w="792"/>
        <w:gridCol w:w="792"/>
        <w:gridCol w:w="1512"/>
      </w:tblGrid>
      <w:tr>
        <w:trPr>
          <w:tblHeader w:val="true"/>
        </w:trPr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Ill.</w:t>
              <w:br/>
              <w:t>No.</w:t>
            </w:r>
          </w:p>
        </w:tc>
        <w:tc>
          <w:tcPr>
            <w:tcW w:type="dxa" w:w="7920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Part description</w:t>
            </w:r>
          </w:p>
        </w:tc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Qty</w:t>
              <w:br/>
              <w:t>out</w:t>
            </w:r>
          </w:p>
        </w:tc>
        <w:tc>
          <w:tcPr>
            <w:tcW w:type="dxa" w:w="1008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Tray /</w:t>
              <w:br/>
              <w:t>bin</w:t>
            </w:r>
          </w:p>
        </w:tc>
        <w:tc>
          <w:tcPr>
            <w:tcW w:type="dxa" w:w="936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Cond.</w:t>
              <w:br/>
              <w:t>code</w:t>
            </w:r>
          </w:p>
        </w:tc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Replace?</w:t>
              <w:br/>
              <w:t>Y / N</w:t>
            </w:r>
          </w:p>
        </w:tc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Qty</w:t>
              <w:br/>
              <w:t>in</w:t>
            </w:r>
          </w:p>
        </w:tc>
        <w:tc>
          <w:tcPr>
            <w:tcW w:type="dxa" w:w="151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Student</w:t>
              <w:br/>
              <w:t>initials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698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PLUG, ORIFICED CUP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699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ROTOR, INTERNAL TRANSMISSION SPEED SENSOR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</w:tbl>
    <w:p>
      <w:r>
        <w:br w:type="page"/>
      </w:r>
    </w:p>
    <w:p>
      <w:pPr>
        <w:pStyle w:val="Heading1"/>
        <w:spacing w:before="20" w:after="40"/>
        <w:pBdr>
          <w:bottom w:val="single" w:sz="6" w:space="3" w:color="D4D9E1"/>
        </w:pBdr>
      </w:pPr>
      <w:r>
        <w:t>VALVE BODY</w:t>
      </w:r>
      <w:r>
        <w:rPr>
          <w:rFonts w:ascii="Calibri" w:hAnsi="Calibri" w:eastAsia="Calibri"/>
          <w:b w:val="0"/>
          <w:color w:val="5F6368"/>
          <w:sz w:val="22"/>
        </w:rPr>
        <w:t xml:space="preserve">  |  Exploded view - Panel A</w:t>
      </w:r>
    </w:p>
    <w:p>
      <w:pPr>
        <w:spacing w:before="0" w:after="60"/>
      </w:pPr>
      <w:r>
        <w:rPr>
          <w:rFonts w:ascii="Calibri" w:hAnsi="Calibri" w:eastAsia="Calibri"/>
          <w:b/>
          <w:color w:val="17365D"/>
          <w:sz w:val="17"/>
        </w:rPr>
        <w:t xml:space="preserve">MARKING ACTION: </w:t>
      </w:r>
      <w:r>
        <w:rPr>
          <w:rFonts w:ascii="Calibri" w:hAnsi="Calibri" w:eastAsia="Calibri"/>
          <w:color w:val="202124"/>
          <w:sz w:val="17"/>
        </w:rPr>
        <w:t>Work one bore at a time. Circle the callout, record the location, and keep each valve train in exact removal order.</w:t>
      </w:r>
    </w:p>
    <w:p>
      <w:pPr>
        <w:spacing w:before="0" w:after="40"/>
        <w:jc w:val="center"/>
      </w:pPr>
      <w:r>
        <w:drawing>
          <wp:inline xmlns:a="http://schemas.openxmlformats.org/drawingml/2006/main" xmlns:pic="http://schemas.openxmlformats.org/drawingml/2006/picture">
            <wp:extent cx="7870386" cy="5623560"/>
            <wp:docPr id="7" name="Picture 7" title="VALVE BODY - Exploded view - Panel A" descr="Exploded-view reference for valve body, exploded view - panel a, from Figure 95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alve_a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870386" cy="5623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  <w:jc w:val="right"/>
      </w:pPr>
      <w:r>
        <w:rPr>
          <w:rFonts w:ascii="Calibri" w:hAnsi="Calibri" w:eastAsia="Calibri"/>
          <w:i/>
          <w:color w:val="5F6368"/>
          <w:sz w:val="15"/>
        </w:rPr>
        <w:t>Source: provided 4L60E illustrated parts list, Figure 95.</w:t>
      </w:r>
    </w:p>
    <w:p>
      <w:r>
        <w:br w:type="page"/>
      </w:r>
    </w:p>
    <w:p>
      <w:pPr>
        <w:pStyle w:val="Heading1"/>
        <w:spacing w:before="20" w:after="40"/>
        <w:pBdr>
          <w:bottom w:val="single" w:sz="6" w:space="3" w:color="D4D9E1"/>
        </w:pBdr>
      </w:pPr>
      <w:r>
        <w:t>VALVE BODY</w:t>
      </w:r>
      <w:r>
        <w:rPr>
          <w:rFonts w:ascii="Calibri" w:hAnsi="Calibri" w:eastAsia="Calibri"/>
          <w:b w:val="0"/>
          <w:color w:val="5F6368"/>
          <w:sz w:val="22"/>
        </w:rPr>
        <w:t xml:space="preserve">  |  Exploded view - Panel B</w:t>
      </w:r>
    </w:p>
    <w:p>
      <w:pPr>
        <w:spacing w:before="0" w:after="60"/>
      </w:pPr>
      <w:r>
        <w:rPr>
          <w:rFonts w:ascii="Calibri" w:hAnsi="Calibri" w:eastAsia="Calibri"/>
          <w:b/>
          <w:color w:val="17365D"/>
          <w:sz w:val="17"/>
        </w:rPr>
        <w:t xml:space="preserve">MARKING ACTION: </w:t>
      </w:r>
      <w:r>
        <w:rPr>
          <w:rFonts w:ascii="Calibri" w:hAnsi="Calibri" w:eastAsia="Calibri"/>
          <w:color w:val="202124"/>
          <w:sz w:val="17"/>
        </w:rPr>
        <w:t>Do not combine springs, plugs, retainers, or valves from different bores. Use the inventory table to verify each return.</w:t>
      </w:r>
    </w:p>
    <w:p>
      <w:pPr>
        <w:spacing w:before="0" w:after="40"/>
        <w:jc w:val="center"/>
      </w:pPr>
      <w:r>
        <w:drawing>
          <wp:inline xmlns:a="http://schemas.openxmlformats.org/drawingml/2006/main" xmlns:pic="http://schemas.openxmlformats.org/drawingml/2006/picture">
            <wp:extent cx="8897852" cy="5623560"/>
            <wp:docPr id="8" name="Picture 8" title="VALVE BODY - Exploded view - Panel B" descr="Exploded-view reference for valve body, exploded view - panel b, from Figure 95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alve_b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897852" cy="5623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  <w:jc w:val="right"/>
      </w:pPr>
      <w:r>
        <w:rPr>
          <w:rFonts w:ascii="Calibri" w:hAnsi="Calibri" w:eastAsia="Calibri"/>
          <w:i/>
          <w:color w:val="5F6368"/>
          <w:sz w:val="15"/>
        </w:rPr>
        <w:t>Source: provided 4L60E illustrated parts list, Figure 95.</w:t>
      </w:r>
    </w:p>
    <w:p>
      <w:r>
        <w:br w:type="page"/>
      </w:r>
    </w:p>
    <w:p>
      <w:pPr>
        <w:pStyle w:val="Heading1"/>
        <w:spacing w:before="20" w:after="40"/>
        <w:pBdr>
          <w:bottom w:val="single" w:sz="6" w:space="3" w:color="D4D9E1"/>
        </w:pBdr>
      </w:pPr>
      <w:r>
        <w:t>VALVE BODY COMPONENTS</w:t>
      </w:r>
      <w:r>
        <w:rPr>
          <w:rFonts w:ascii="Calibri" w:hAnsi="Calibri" w:eastAsia="Calibri"/>
          <w:b w:val="0"/>
          <w:color w:val="5F6368"/>
          <w:sz w:val="22"/>
        </w:rPr>
        <w:t xml:space="preserve">  |  Inventory Sheet 1 of 3</w:t>
      </w:r>
    </w:p>
    <w:p>
      <w:pPr>
        <w:spacing w:before="0" w:after="80"/>
      </w:pPr>
      <w:r>
        <w:rPr>
          <w:rFonts w:ascii="Calibri" w:hAnsi="Calibri" w:eastAsia="Calibri"/>
          <w:b/>
          <w:color w:val="17365D"/>
          <w:sz w:val="17"/>
        </w:rPr>
        <w:t xml:space="preserve">Marking reminder: </w:t>
      </w:r>
      <w:r>
        <w:rPr>
          <w:rFonts w:ascii="Calibri" w:hAnsi="Calibri" w:eastAsia="Calibri"/>
          <w:color w:val="202124"/>
          <w:sz w:val="17"/>
        </w:rPr>
        <w:t>Circle the callout when removed. Record the actual count. X through the circle only after reinstallation and count verification.</w:t>
      </w:r>
    </w:p>
    <w:tbl>
      <w:tblPr>
        <w:tblW w:type="dxa" w:w="14544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D4D9E1"/>
          <w:left w:val="single" w:sz="5" w:space="0" w:color="D4D9E1"/>
          <w:bottom w:val="single" w:sz="5" w:space="0" w:color="D4D9E1"/>
          <w:right w:val="single" w:sz="5" w:space="0" w:color="D4D9E1"/>
          <w:insideH w:val="single" w:sz="5" w:space="0" w:color="D4D9E1"/>
          <w:insideV w:val="single" w:sz="5" w:space="0" w:color="D4D9E1"/>
        </w:tblBorders>
      </w:tblPr>
      <w:tblGrid>
        <w:gridCol w:w="792"/>
        <w:gridCol w:w="7920"/>
        <w:gridCol w:w="792"/>
        <w:gridCol w:w="1008"/>
        <w:gridCol w:w="936"/>
        <w:gridCol w:w="792"/>
        <w:gridCol w:w="792"/>
        <w:gridCol w:w="1512"/>
      </w:tblGrid>
      <w:tr>
        <w:trPr>
          <w:tblHeader w:val="true"/>
        </w:trPr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Ill.</w:t>
              <w:br/>
              <w:t>No.</w:t>
            </w:r>
          </w:p>
        </w:tc>
        <w:tc>
          <w:tcPr>
            <w:tcW w:type="dxa" w:w="7920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Part description</w:t>
            </w:r>
          </w:p>
        </w:tc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Qty</w:t>
              <w:br/>
              <w:t>out</w:t>
            </w:r>
          </w:p>
        </w:tc>
        <w:tc>
          <w:tcPr>
            <w:tcW w:type="dxa" w:w="1008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Tray /</w:t>
              <w:br/>
              <w:t>bin</w:t>
            </w:r>
          </w:p>
        </w:tc>
        <w:tc>
          <w:tcPr>
            <w:tcW w:type="dxa" w:w="936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Cond.</w:t>
              <w:br/>
              <w:t>code</w:t>
            </w:r>
          </w:p>
        </w:tc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Replace?</w:t>
              <w:br/>
              <w:t>Y / N</w:t>
            </w:r>
          </w:p>
        </w:tc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Qty</w:t>
              <w:br/>
              <w:t>in</w:t>
            </w:r>
          </w:p>
        </w:tc>
        <w:tc>
          <w:tcPr>
            <w:tcW w:type="dxa" w:w="151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Student</w:t>
              <w:br/>
              <w:t>initials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340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VALVE, MANUAL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350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VALVE ASSEMBLY, CONTROL BODY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353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SEAL, FORWARD ACCUMULATOR OIL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354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PISTON, FORWARD ACCUMULATOR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355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PIN, FORWARD ACCUMULATOR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356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SPRING, FORWARD ACCUMULATOR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357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VALVE, FORWARD ABUSE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358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SPRING, FORWARD ABUSE VALVE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359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PLUG, BORE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360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PIN, COILED SPRING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361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VALVE, LOW OVERRUN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362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SPRING, LOW OVERRUN VALVE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363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COVER, FORWARD ACCUMULATOR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364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BOLT, FORWARD ACCUMULATOR COVER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365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SPRING, 1-2 SHIFT VALVE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366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VALVE, 1-2 SHIFT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367A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SHIFT SOLENOID A (1-2/3-4)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367B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SHIFT SOLENOID B (2-3)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368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VALVE, 2-3 SHIFT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369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VALVE, 2-3 SHUTTLE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</w:tbl>
    <w:p>
      <w:r>
        <w:br w:type="page"/>
      </w:r>
    </w:p>
    <w:p>
      <w:pPr>
        <w:pStyle w:val="Heading1"/>
        <w:spacing w:before="20" w:after="40"/>
        <w:pBdr>
          <w:bottom w:val="single" w:sz="6" w:space="3" w:color="D4D9E1"/>
        </w:pBdr>
      </w:pPr>
      <w:r>
        <w:t>VALVE BODY COMPONENTS</w:t>
      </w:r>
      <w:r>
        <w:rPr>
          <w:rFonts w:ascii="Calibri" w:hAnsi="Calibri" w:eastAsia="Calibri"/>
          <w:b w:val="0"/>
          <w:color w:val="5F6368"/>
          <w:sz w:val="22"/>
        </w:rPr>
        <w:t xml:space="preserve">  |  Inventory Sheet 2 of 3</w:t>
      </w:r>
    </w:p>
    <w:p>
      <w:pPr>
        <w:spacing w:before="0" w:after="80"/>
      </w:pPr>
      <w:r>
        <w:rPr>
          <w:rFonts w:ascii="Calibri" w:hAnsi="Calibri" w:eastAsia="Calibri"/>
          <w:b/>
          <w:color w:val="17365D"/>
          <w:sz w:val="17"/>
        </w:rPr>
        <w:t xml:space="preserve">Marking reminder: </w:t>
      </w:r>
      <w:r>
        <w:rPr>
          <w:rFonts w:ascii="Calibri" w:hAnsi="Calibri" w:eastAsia="Calibri"/>
          <w:color w:val="202124"/>
          <w:sz w:val="17"/>
        </w:rPr>
        <w:t>Circle the callout when removed. Record the actual count. X through the circle only after reinstallation and count verification.</w:t>
      </w:r>
    </w:p>
    <w:tbl>
      <w:tblPr>
        <w:tblW w:type="dxa" w:w="14544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D4D9E1"/>
          <w:left w:val="single" w:sz="5" w:space="0" w:color="D4D9E1"/>
          <w:bottom w:val="single" w:sz="5" w:space="0" w:color="D4D9E1"/>
          <w:right w:val="single" w:sz="5" w:space="0" w:color="D4D9E1"/>
          <w:insideH w:val="single" w:sz="5" w:space="0" w:color="D4D9E1"/>
          <w:insideV w:val="single" w:sz="5" w:space="0" w:color="D4D9E1"/>
        </w:tblBorders>
      </w:tblPr>
      <w:tblGrid>
        <w:gridCol w:w="792"/>
        <w:gridCol w:w="7920"/>
        <w:gridCol w:w="792"/>
        <w:gridCol w:w="1008"/>
        <w:gridCol w:w="936"/>
        <w:gridCol w:w="792"/>
        <w:gridCol w:w="792"/>
        <w:gridCol w:w="1512"/>
      </w:tblGrid>
      <w:tr>
        <w:trPr>
          <w:tblHeader w:val="true"/>
        </w:trPr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Ill.</w:t>
              <w:br/>
              <w:t>No.</w:t>
            </w:r>
          </w:p>
        </w:tc>
        <w:tc>
          <w:tcPr>
            <w:tcW w:type="dxa" w:w="7920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Part description</w:t>
            </w:r>
          </w:p>
        </w:tc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Qty</w:t>
              <w:br/>
              <w:t>out</w:t>
            </w:r>
          </w:p>
        </w:tc>
        <w:tc>
          <w:tcPr>
            <w:tcW w:type="dxa" w:w="1008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Tray /</w:t>
              <w:br/>
              <w:t>bin</w:t>
            </w:r>
          </w:p>
        </w:tc>
        <w:tc>
          <w:tcPr>
            <w:tcW w:type="dxa" w:w="936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Cond.</w:t>
              <w:br/>
              <w:t>code</w:t>
            </w:r>
          </w:p>
        </w:tc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Replace?</w:t>
              <w:br/>
              <w:t>Y / N</w:t>
            </w:r>
          </w:p>
        </w:tc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Qty</w:t>
              <w:br/>
              <w:t>in</w:t>
            </w:r>
          </w:p>
        </w:tc>
        <w:tc>
          <w:tcPr>
            <w:tcW w:type="dxa" w:w="151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Student</w:t>
              <w:br/>
              <w:t>initials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370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SPRING, ACCUMULATOR VALVE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371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VALVE, ACCUMULATOR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372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SLEEVE, ACCUMULATOR VALVE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373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PLUG, BORE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374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VALVE, ACTUATOR FEED LIMIT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375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SPRING, ACTUATOR FEED LIMIT VALVE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376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PLUG, BORE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377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PRESSURE CONTROL SOLENOID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378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RETAINER, PRESSURE CONTROL SOLENOID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379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RETAINER, SOLENOID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380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VALVE, CONVERTER CLUTCH SIGNAL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381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PLUG, BORE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382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SPRING, 4-3 SEQUENCE VALVE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383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VALVE, 4-3 SEQUENCE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384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VALVE, 3-4 RELAY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385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VALVE, 3-4 SHIFT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386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SPRING, 3-4 SHIFT VALVE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387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VALVE, REVERSE ABUSE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388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SPRING, REVERSE ABUSE VALVE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389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VALVE, 3-2 DOWNSHIFT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</w:tbl>
    <w:p>
      <w:r>
        <w:br w:type="page"/>
      </w:r>
    </w:p>
    <w:p>
      <w:pPr>
        <w:pStyle w:val="Heading1"/>
        <w:spacing w:before="20" w:after="40"/>
        <w:pBdr>
          <w:bottom w:val="single" w:sz="6" w:space="3" w:color="D4D9E1"/>
        </w:pBdr>
      </w:pPr>
      <w:r>
        <w:t>VALVE BODY COMPONENTS</w:t>
      </w:r>
      <w:r>
        <w:rPr>
          <w:rFonts w:ascii="Calibri" w:hAnsi="Calibri" w:eastAsia="Calibri"/>
          <w:b w:val="0"/>
          <w:color w:val="5F6368"/>
          <w:sz w:val="22"/>
        </w:rPr>
        <w:t xml:space="preserve">  |  Inventory Sheet 3 of 3</w:t>
      </w:r>
    </w:p>
    <w:p>
      <w:pPr>
        <w:spacing w:before="0" w:after="80"/>
      </w:pPr>
      <w:r>
        <w:rPr>
          <w:rFonts w:ascii="Calibri" w:hAnsi="Calibri" w:eastAsia="Calibri"/>
          <w:b/>
          <w:color w:val="17365D"/>
          <w:sz w:val="17"/>
        </w:rPr>
        <w:t xml:space="preserve">Marking reminder: </w:t>
      </w:r>
      <w:r>
        <w:rPr>
          <w:rFonts w:ascii="Calibri" w:hAnsi="Calibri" w:eastAsia="Calibri"/>
          <w:color w:val="202124"/>
          <w:sz w:val="17"/>
        </w:rPr>
        <w:t>Circle the callout when removed. Record the actual count. X through the circle only after reinstallation and count verification.</w:t>
      </w:r>
    </w:p>
    <w:tbl>
      <w:tblPr>
        <w:tblW w:type="dxa" w:w="14544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D4D9E1"/>
          <w:left w:val="single" w:sz="5" w:space="0" w:color="D4D9E1"/>
          <w:bottom w:val="single" w:sz="5" w:space="0" w:color="D4D9E1"/>
          <w:right w:val="single" w:sz="5" w:space="0" w:color="D4D9E1"/>
          <w:insideH w:val="single" w:sz="5" w:space="0" w:color="D4D9E1"/>
          <w:insideV w:val="single" w:sz="5" w:space="0" w:color="D4D9E1"/>
        </w:tblBorders>
      </w:tblPr>
      <w:tblGrid>
        <w:gridCol w:w="792"/>
        <w:gridCol w:w="7920"/>
        <w:gridCol w:w="792"/>
        <w:gridCol w:w="1008"/>
        <w:gridCol w:w="936"/>
        <w:gridCol w:w="792"/>
        <w:gridCol w:w="792"/>
        <w:gridCol w:w="1512"/>
      </w:tblGrid>
      <w:tr>
        <w:trPr>
          <w:tblHeader w:val="true"/>
        </w:trPr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Ill.</w:t>
              <w:br/>
              <w:t>No.</w:t>
            </w:r>
          </w:p>
        </w:tc>
        <w:tc>
          <w:tcPr>
            <w:tcW w:type="dxa" w:w="7920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Part description</w:t>
            </w:r>
          </w:p>
        </w:tc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Qty</w:t>
              <w:br/>
              <w:t>out</w:t>
            </w:r>
          </w:p>
        </w:tc>
        <w:tc>
          <w:tcPr>
            <w:tcW w:type="dxa" w:w="1008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Tray /</w:t>
              <w:br/>
              <w:t>bin</w:t>
            </w:r>
          </w:p>
        </w:tc>
        <w:tc>
          <w:tcPr>
            <w:tcW w:type="dxa" w:w="936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Cond.</w:t>
              <w:br/>
              <w:t>code</w:t>
            </w:r>
          </w:p>
        </w:tc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Replace?</w:t>
              <w:br/>
              <w:t>Y / N</w:t>
            </w:r>
          </w:p>
        </w:tc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Qty</w:t>
              <w:br/>
              <w:t>in</w:t>
            </w:r>
          </w:p>
        </w:tc>
        <w:tc>
          <w:tcPr>
            <w:tcW w:type="dxa" w:w="151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Student</w:t>
              <w:br/>
              <w:t>initials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390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SPRING, 3-2 DOWNSHIFT VALVE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391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VALVE, 3-2 CONTROL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392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SPRING, 3-2 CONTROL VALVE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393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SPRING, BORE PLUG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394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3-2 CONTROL SOLENOID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395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RETAINER, BORE PLUG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</w:tbl>
    <w:p>
      <w:r>
        <w:br w:type="page"/>
      </w:r>
    </w:p>
    <w:p>
      <w:pPr>
        <w:pStyle w:val="Heading1"/>
        <w:spacing w:before="20" w:after="40"/>
        <w:pBdr>
          <w:bottom w:val="single" w:sz="6" w:space="3" w:color="D4D9E1"/>
        </w:pBdr>
      </w:pPr>
      <w:r>
        <w:t>OIL PUMP</w:t>
      </w:r>
      <w:r>
        <w:rPr>
          <w:rFonts w:ascii="Calibri" w:hAnsi="Calibri" w:eastAsia="Calibri"/>
          <w:b w:val="0"/>
          <w:color w:val="5F6368"/>
          <w:sz w:val="22"/>
        </w:rPr>
        <w:t xml:space="preserve">  |  Exploded view - Panel A</w:t>
      </w:r>
    </w:p>
    <w:p>
      <w:pPr>
        <w:spacing w:before="0" w:after="60"/>
      </w:pPr>
      <w:r>
        <w:rPr>
          <w:rFonts w:ascii="Calibri" w:hAnsi="Calibri" w:eastAsia="Calibri"/>
          <w:b/>
          <w:color w:val="17365D"/>
          <w:sz w:val="17"/>
        </w:rPr>
        <w:t xml:space="preserve">MARKING ACTION: </w:t>
      </w:r>
      <w:r>
        <w:rPr>
          <w:rFonts w:ascii="Calibri" w:hAnsi="Calibri" w:eastAsia="Calibri"/>
          <w:color w:val="202124"/>
          <w:sz w:val="17"/>
        </w:rPr>
        <w:t>Circle each pump callout as removed. Record small valves, plugs, balls, springs, rings, and retainers immediately.</w:t>
      </w:r>
    </w:p>
    <w:p>
      <w:pPr>
        <w:spacing w:before="0" w:after="40"/>
        <w:jc w:val="center"/>
      </w:pPr>
      <w:r>
        <w:drawing>
          <wp:inline xmlns:a="http://schemas.openxmlformats.org/drawingml/2006/main" xmlns:pic="http://schemas.openxmlformats.org/drawingml/2006/picture">
            <wp:extent cx="5872471" cy="5623560"/>
            <wp:docPr id="9" name="Picture 9" title="OIL PUMP - Exploded view - Panel A" descr="Exploded-view reference for oil pump, exploded view - panel a, from Figure 97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ump_a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72471" cy="5623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  <w:jc w:val="right"/>
      </w:pPr>
      <w:r>
        <w:rPr>
          <w:rFonts w:ascii="Calibri" w:hAnsi="Calibri" w:eastAsia="Calibri"/>
          <w:i/>
          <w:color w:val="5F6368"/>
          <w:sz w:val="15"/>
        </w:rPr>
        <w:t>Source: provided 4L60E illustrated parts list, Figure 97.</w:t>
      </w:r>
    </w:p>
    <w:p>
      <w:r>
        <w:br w:type="page"/>
      </w:r>
    </w:p>
    <w:p>
      <w:pPr>
        <w:pStyle w:val="Heading1"/>
        <w:spacing w:before="20" w:after="40"/>
        <w:pBdr>
          <w:bottom w:val="single" w:sz="6" w:space="3" w:color="D4D9E1"/>
        </w:pBdr>
      </w:pPr>
      <w:r>
        <w:t>OIL PUMP</w:t>
      </w:r>
      <w:r>
        <w:rPr>
          <w:rFonts w:ascii="Calibri" w:hAnsi="Calibri" w:eastAsia="Calibri"/>
          <w:b w:val="0"/>
          <w:color w:val="5F6368"/>
          <w:sz w:val="22"/>
        </w:rPr>
        <w:t xml:space="preserve">  |  Exploded view - Panel B</w:t>
      </w:r>
    </w:p>
    <w:p>
      <w:pPr>
        <w:spacing w:before="0" w:after="60"/>
      </w:pPr>
      <w:r>
        <w:rPr>
          <w:rFonts w:ascii="Calibri" w:hAnsi="Calibri" w:eastAsia="Calibri"/>
          <w:b/>
          <w:color w:val="17365D"/>
          <w:sz w:val="17"/>
        </w:rPr>
        <w:t xml:space="preserve">MARKING ACTION: </w:t>
      </w:r>
      <w:r>
        <w:rPr>
          <w:rFonts w:ascii="Calibri" w:hAnsi="Calibri" w:eastAsia="Calibri"/>
          <w:color w:val="202124"/>
          <w:sz w:val="17"/>
        </w:rPr>
        <w:t>Verify orientation and count before reinstallation. X through the circle after the part is returned and recorded.</w:t>
      </w:r>
    </w:p>
    <w:p>
      <w:pPr>
        <w:spacing w:before="0" w:after="40"/>
        <w:jc w:val="center"/>
      </w:pPr>
      <w:r>
        <w:drawing>
          <wp:inline xmlns:a="http://schemas.openxmlformats.org/drawingml/2006/main" xmlns:pic="http://schemas.openxmlformats.org/drawingml/2006/picture">
            <wp:extent cx="5810555" cy="5623560"/>
            <wp:docPr id="10" name="Picture 10" title="OIL PUMP - Exploded view - Panel B" descr="Exploded-view reference for oil pump, exploded view - panel b, from Figure 97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ump_b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810555" cy="5623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  <w:jc w:val="right"/>
      </w:pPr>
      <w:r>
        <w:rPr>
          <w:rFonts w:ascii="Calibri" w:hAnsi="Calibri" w:eastAsia="Calibri"/>
          <w:i/>
          <w:color w:val="5F6368"/>
          <w:sz w:val="15"/>
        </w:rPr>
        <w:t>Source: provided 4L60E illustrated parts list, Figure 97.</w:t>
      </w:r>
    </w:p>
    <w:p>
      <w:r>
        <w:br w:type="page"/>
      </w:r>
    </w:p>
    <w:p>
      <w:pPr>
        <w:pStyle w:val="Heading1"/>
        <w:spacing w:before="20" w:after="40"/>
        <w:pBdr>
          <w:bottom w:val="single" w:sz="6" w:space="3" w:color="D4D9E1"/>
        </w:pBdr>
      </w:pPr>
      <w:r>
        <w:t>OIL PUMP</w:t>
      </w:r>
      <w:r>
        <w:rPr>
          <w:rFonts w:ascii="Calibri" w:hAnsi="Calibri" w:eastAsia="Calibri"/>
          <w:b w:val="0"/>
          <w:color w:val="5F6368"/>
          <w:sz w:val="22"/>
        </w:rPr>
        <w:t xml:space="preserve">  |  Exploded view - Panel C</w:t>
      </w:r>
    </w:p>
    <w:p>
      <w:pPr>
        <w:spacing w:before="0" w:after="60"/>
      </w:pPr>
      <w:r>
        <w:rPr>
          <w:rFonts w:ascii="Calibri" w:hAnsi="Calibri" w:eastAsia="Calibri"/>
          <w:b/>
          <w:color w:val="17365D"/>
          <w:sz w:val="17"/>
        </w:rPr>
        <w:t xml:space="preserve">MARKING ACTION: </w:t>
      </w:r>
      <w:r>
        <w:rPr>
          <w:rFonts w:ascii="Calibri" w:hAnsi="Calibri" w:eastAsia="Calibri"/>
          <w:color w:val="202124"/>
          <w:sz w:val="17"/>
        </w:rPr>
        <w:t>Complete the lower pump assembly callouts, then reconcile all pump inventory lines before the pump is returned to the case.</w:t>
      </w:r>
    </w:p>
    <w:p>
      <w:pPr>
        <w:spacing w:before="0" w:after="40"/>
        <w:jc w:val="center"/>
      </w:pPr>
      <w:r>
        <w:drawing>
          <wp:inline xmlns:a="http://schemas.openxmlformats.org/drawingml/2006/main" xmlns:pic="http://schemas.openxmlformats.org/drawingml/2006/picture">
            <wp:extent cx="6123432" cy="5623560"/>
            <wp:docPr id="11" name="Picture 11" title="OIL PUMP - Exploded view - Panel C" descr="Exploded-view reference for oil pump, exploded view - panel c, from Figure 97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ump_c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23432" cy="5623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/>
        <w:jc w:val="right"/>
      </w:pPr>
      <w:r>
        <w:rPr>
          <w:rFonts w:ascii="Calibri" w:hAnsi="Calibri" w:eastAsia="Calibri"/>
          <w:i/>
          <w:color w:val="5F6368"/>
          <w:sz w:val="15"/>
        </w:rPr>
        <w:t>Source: provided 4L60E illustrated parts list, Figure 97.</w:t>
      </w:r>
    </w:p>
    <w:p>
      <w:r>
        <w:br w:type="page"/>
      </w:r>
    </w:p>
    <w:p>
      <w:pPr>
        <w:pStyle w:val="Heading1"/>
        <w:spacing w:before="20" w:after="40"/>
        <w:pBdr>
          <w:bottom w:val="single" w:sz="6" w:space="3" w:color="D4D9E1"/>
        </w:pBdr>
      </w:pPr>
      <w:r>
        <w:t>OIL PUMP COMPONENTS</w:t>
      </w:r>
      <w:r>
        <w:rPr>
          <w:rFonts w:ascii="Calibri" w:hAnsi="Calibri" w:eastAsia="Calibri"/>
          <w:b w:val="0"/>
          <w:color w:val="5F6368"/>
          <w:sz w:val="22"/>
        </w:rPr>
        <w:t xml:space="preserve">  |  Inventory Sheet 1 of 3</w:t>
      </w:r>
    </w:p>
    <w:p>
      <w:pPr>
        <w:spacing w:before="0" w:after="80"/>
      </w:pPr>
      <w:r>
        <w:rPr>
          <w:rFonts w:ascii="Calibri" w:hAnsi="Calibri" w:eastAsia="Calibri"/>
          <w:b/>
          <w:color w:val="17365D"/>
          <w:sz w:val="17"/>
        </w:rPr>
        <w:t xml:space="preserve">Marking reminder: </w:t>
      </w:r>
      <w:r>
        <w:rPr>
          <w:rFonts w:ascii="Calibri" w:hAnsi="Calibri" w:eastAsia="Calibri"/>
          <w:color w:val="202124"/>
          <w:sz w:val="17"/>
        </w:rPr>
        <w:t>Circle the callout when removed. Record the actual count. X through the circle only after reinstallation and count verification.</w:t>
      </w:r>
    </w:p>
    <w:tbl>
      <w:tblPr>
        <w:tblW w:type="dxa" w:w="14544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D4D9E1"/>
          <w:left w:val="single" w:sz="5" w:space="0" w:color="D4D9E1"/>
          <w:bottom w:val="single" w:sz="5" w:space="0" w:color="D4D9E1"/>
          <w:right w:val="single" w:sz="5" w:space="0" w:color="D4D9E1"/>
          <w:insideH w:val="single" w:sz="5" w:space="0" w:color="D4D9E1"/>
          <w:insideV w:val="single" w:sz="5" w:space="0" w:color="D4D9E1"/>
        </w:tblBorders>
      </w:tblPr>
      <w:tblGrid>
        <w:gridCol w:w="792"/>
        <w:gridCol w:w="7920"/>
        <w:gridCol w:w="792"/>
        <w:gridCol w:w="1008"/>
        <w:gridCol w:w="936"/>
        <w:gridCol w:w="792"/>
        <w:gridCol w:w="792"/>
        <w:gridCol w:w="1512"/>
      </w:tblGrid>
      <w:tr>
        <w:trPr>
          <w:tblHeader w:val="true"/>
        </w:trPr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Ill.</w:t>
              <w:br/>
              <w:t>No.</w:t>
            </w:r>
          </w:p>
        </w:tc>
        <w:tc>
          <w:tcPr>
            <w:tcW w:type="dxa" w:w="7920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Part description</w:t>
            </w:r>
          </w:p>
        </w:tc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Qty</w:t>
              <w:br/>
              <w:t>out</w:t>
            </w:r>
          </w:p>
        </w:tc>
        <w:tc>
          <w:tcPr>
            <w:tcW w:type="dxa" w:w="1008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Tray /</w:t>
              <w:br/>
              <w:t>bin</w:t>
            </w:r>
          </w:p>
        </w:tc>
        <w:tc>
          <w:tcPr>
            <w:tcW w:type="dxa" w:w="936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Cond.</w:t>
              <w:br/>
              <w:t>code</w:t>
            </w:r>
          </w:p>
        </w:tc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Replace?</w:t>
              <w:br/>
              <w:t>Y / N</w:t>
            </w:r>
          </w:p>
        </w:tc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Qty</w:t>
              <w:br/>
              <w:t>in</w:t>
            </w:r>
          </w:p>
        </w:tc>
        <w:tc>
          <w:tcPr>
            <w:tcW w:type="dxa" w:w="151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Student</w:t>
              <w:br/>
              <w:t>initials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200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BODY, PUMP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201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RING, OIL SEAL (SLIDE TO WEAR PLATE)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202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SEAL, O-RING (SLIDE SEAL BACK-UP)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203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SLIDE, PUMP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204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SPRING, PIVOT PIN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205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PIN, PIVOT SLIDE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206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SPRING, PUMP SLIDE (OUTER)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207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SPRING, PUMP SLIDE (INNER)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208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SUPPORT, PUMP SLIDE SEAL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209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SEAL, PUMP SLIDE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210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RING, PUMP VANE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211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GUIDE, ROTOR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212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ROTOR, OIL PUMP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213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VANE, PUMP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214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SHAFT, STATOR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215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COVER, PUMP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216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VALVE, PRESSURE REGULATOR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217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SPRING, PRESSURE REGULATOR VALVE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218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SPRING, PRESSURE REGULATOR ISOLATOR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219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VALVE, REVERSE BOOST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</w:tbl>
    <w:p>
      <w:r>
        <w:br w:type="page"/>
      </w:r>
    </w:p>
    <w:p>
      <w:pPr>
        <w:pStyle w:val="Heading1"/>
        <w:spacing w:before="20" w:after="40"/>
        <w:pBdr>
          <w:bottom w:val="single" w:sz="6" w:space="3" w:color="D4D9E1"/>
        </w:pBdr>
      </w:pPr>
      <w:r>
        <w:t>OIL PUMP COMPONENTS</w:t>
      </w:r>
      <w:r>
        <w:rPr>
          <w:rFonts w:ascii="Calibri" w:hAnsi="Calibri" w:eastAsia="Calibri"/>
          <w:b w:val="0"/>
          <w:color w:val="5F6368"/>
          <w:sz w:val="22"/>
        </w:rPr>
        <w:t xml:space="preserve">  |  Inventory Sheet 2 of 3</w:t>
      </w:r>
    </w:p>
    <w:p>
      <w:pPr>
        <w:spacing w:before="0" w:after="80"/>
      </w:pPr>
      <w:r>
        <w:rPr>
          <w:rFonts w:ascii="Calibri" w:hAnsi="Calibri" w:eastAsia="Calibri"/>
          <w:b/>
          <w:color w:val="17365D"/>
          <w:sz w:val="17"/>
        </w:rPr>
        <w:t xml:space="preserve">Marking reminder: </w:t>
      </w:r>
      <w:r>
        <w:rPr>
          <w:rFonts w:ascii="Calibri" w:hAnsi="Calibri" w:eastAsia="Calibri"/>
          <w:color w:val="202124"/>
          <w:sz w:val="17"/>
        </w:rPr>
        <w:t>Circle the callout when removed. Record the actual count. X through the circle only after reinstallation and count verification.</w:t>
      </w:r>
    </w:p>
    <w:tbl>
      <w:tblPr>
        <w:tblW w:type="dxa" w:w="14544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D4D9E1"/>
          <w:left w:val="single" w:sz="5" w:space="0" w:color="D4D9E1"/>
          <w:bottom w:val="single" w:sz="5" w:space="0" w:color="D4D9E1"/>
          <w:right w:val="single" w:sz="5" w:space="0" w:color="D4D9E1"/>
          <w:insideH w:val="single" w:sz="5" w:space="0" w:color="D4D9E1"/>
          <w:insideV w:val="single" w:sz="5" w:space="0" w:color="D4D9E1"/>
        </w:tblBorders>
      </w:tblPr>
      <w:tblGrid>
        <w:gridCol w:w="792"/>
        <w:gridCol w:w="7920"/>
        <w:gridCol w:w="792"/>
        <w:gridCol w:w="1008"/>
        <w:gridCol w:w="936"/>
        <w:gridCol w:w="792"/>
        <w:gridCol w:w="792"/>
        <w:gridCol w:w="1512"/>
      </w:tblGrid>
      <w:tr>
        <w:trPr>
          <w:tblHeader w:val="true"/>
        </w:trPr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Ill.</w:t>
              <w:br/>
              <w:t>No.</w:t>
            </w:r>
          </w:p>
        </w:tc>
        <w:tc>
          <w:tcPr>
            <w:tcW w:type="dxa" w:w="7920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Part description</w:t>
            </w:r>
          </w:p>
        </w:tc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Qty</w:t>
              <w:br/>
              <w:t>out</w:t>
            </w:r>
          </w:p>
        </w:tc>
        <w:tc>
          <w:tcPr>
            <w:tcW w:type="dxa" w:w="1008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Tray /</w:t>
              <w:br/>
              <w:t>bin</w:t>
            </w:r>
          </w:p>
        </w:tc>
        <w:tc>
          <w:tcPr>
            <w:tcW w:type="dxa" w:w="936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Cond.</w:t>
              <w:br/>
              <w:t>code</w:t>
            </w:r>
          </w:p>
        </w:tc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Replace?</w:t>
              <w:br/>
              <w:t>Y / N</w:t>
            </w:r>
          </w:p>
        </w:tc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Qty</w:t>
              <w:br/>
              <w:t>in</w:t>
            </w:r>
          </w:p>
        </w:tc>
        <w:tc>
          <w:tcPr>
            <w:tcW w:type="dxa" w:w="151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Student</w:t>
              <w:br/>
              <w:t>initials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220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SLEEVE, REVERSE BOOST VALVE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221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RING, OIL PUMP REVERSE BOOST VALVE RETAINING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222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RING, OIL PUMP CONVERTER CLUTCH VALVE RETAINING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223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VALVE, STOP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224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VALVE, CONVERTER CLUTCH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225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SPRING, CONVERTER CLUTCH VALVE (INNER)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226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SPRING, CONVERTER CLUTCH VALVE (OUTER)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227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RIVET, PRESSURE RELIEF BOLT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228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BALL, PRESSURE RELIEF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229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SPRING PRESSURE RELIEF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230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RING, OIL SEAL (STATOR SHAFT)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231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SEAL, OIL PUMP COVER SCREEN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232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SCREEN, OIL PUMP COVER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233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BOLT, M8 X 1.25 X 40 (COVER TO BODY)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234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BUSHING, STATOR SHAFT (FRONT)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235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PLUG, OIL PUMP COVER (FWD CLUTCH FEED)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236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PLUG, OIL PUMP COVER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237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RETAINER AND BALL ASSEMBLY, CHECK VALVE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238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ORIFICE, CONVERTER CLUTCH SIGNAL (CUP PLUG)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239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ORIFICE, OIL COOLER (CUP PLUG)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</w:tbl>
    <w:p>
      <w:r>
        <w:br w:type="page"/>
      </w:r>
    </w:p>
    <w:p>
      <w:pPr>
        <w:pStyle w:val="Heading1"/>
        <w:spacing w:before="20" w:after="40"/>
        <w:pBdr>
          <w:bottom w:val="single" w:sz="6" w:space="3" w:color="D4D9E1"/>
        </w:pBdr>
      </w:pPr>
      <w:r>
        <w:t>OIL PUMP COMPONENTS</w:t>
      </w:r>
      <w:r>
        <w:rPr>
          <w:rFonts w:ascii="Calibri" w:hAnsi="Calibri" w:eastAsia="Calibri"/>
          <w:b w:val="0"/>
          <w:color w:val="5F6368"/>
          <w:sz w:val="22"/>
        </w:rPr>
        <w:t xml:space="preserve">  |  Inventory Sheet 3 of 3</w:t>
      </w:r>
    </w:p>
    <w:p>
      <w:pPr>
        <w:spacing w:before="0" w:after="80"/>
      </w:pPr>
      <w:r>
        <w:rPr>
          <w:rFonts w:ascii="Calibri" w:hAnsi="Calibri" w:eastAsia="Calibri"/>
          <w:b/>
          <w:color w:val="17365D"/>
          <w:sz w:val="17"/>
        </w:rPr>
        <w:t xml:space="preserve">Marking reminder: </w:t>
      </w:r>
      <w:r>
        <w:rPr>
          <w:rFonts w:ascii="Calibri" w:hAnsi="Calibri" w:eastAsia="Calibri"/>
          <w:color w:val="202124"/>
          <w:sz w:val="17"/>
        </w:rPr>
        <w:t>Circle the callout when removed. Record the actual count. X through the circle only after reinstallation and count verification.</w:t>
      </w:r>
    </w:p>
    <w:tbl>
      <w:tblPr>
        <w:tblW w:type="dxa" w:w="14544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D4D9E1"/>
          <w:left w:val="single" w:sz="5" w:space="0" w:color="D4D9E1"/>
          <w:bottom w:val="single" w:sz="5" w:space="0" w:color="D4D9E1"/>
          <w:right w:val="single" w:sz="5" w:space="0" w:color="D4D9E1"/>
          <w:insideH w:val="single" w:sz="5" w:space="0" w:color="D4D9E1"/>
          <w:insideV w:val="single" w:sz="5" w:space="0" w:color="D4D9E1"/>
        </w:tblBorders>
      </w:tblPr>
      <w:tblGrid>
        <w:gridCol w:w="792"/>
        <w:gridCol w:w="7920"/>
        <w:gridCol w:w="792"/>
        <w:gridCol w:w="1008"/>
        <w:gridCol w:w="936"/>
        <w:gridCol w:w="792"/>
        <w:gridCol w:w="792"/>
        <w:gridCol w:w="1512"/>
      </w:tblGrid>
      <w:tr>
        <w:trPr>
          <w:tblHeader w:val="true"/>
        </w:trPr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Ill.</w:t>
              <w:br/>
              <w:t>No.</w:t>
            </w:r>
          </w:p>
        </w:tc>
        <w:tc>
          <w:tcPr>
            <w:tcW w:type="dxa" w:w="7920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Part description</w:t>
            </w:r>
          </w:p>
        </w:tc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Qty</w:t>
              <w:br/>
              <w:t>out</w:t>
            </w:r>
          </w:p>
        </w:tc>
        <w:tc>
          <w:tcPr>
            <w:tcW w:type="dxa" w:w="1008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Tray /</w:t>
              <w:br/>
              <w:t>bin</w:t>
            </w:r>
          </w:p>
        </w:tc>
        <w:tc>
          <w:tcPr>
            <w:tcW w:type="dxa" w:w="936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Cond.</w:t>
              <w:br/>
              <w:t>code</w:t>
            </w:r>
          </w:p>
        </w:tc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Replace?</w:t>
              <w:br/>
              <w:t>Y / N</w:t>
            </w:r>
          </w:p>
        </w:tc>
        <w:tc>
          <w:tcPr>
            <w:tcW w:type="dxa" w:w="79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Qty</w:t>
              <w:br/>
              <w:t>in</w:t>
            </w:r>
          </w:p>
        </w:tc>
        <w:tc>
          <w:tcPr>
            <w:tcW w:type="dxa" w:w="1512"/>
            <w:shd w:fill="E8EEF5" w:val="clear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 w:eastAsia="Calibri"/>
                <w:b/>
                <w:color w:val="17365D"/>
                <w:sz w:val="16"/>
              </w:rPr>
              <w:t>Student</w:t>
              <w:br/>
              <w:t>initials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240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PLUG, CUP ORIFICE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241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BUSHING, STATOR SHAFT (REAR)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242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BUSHING, PUMP BODY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243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SEAL ASSEMBLY, OIL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/>
                <w:color w:val="202124"/>
                <w:sz w:val="16"/>
              </w:rPr>
              <w:t>244</w:t>
            </w:r>
          </w:p>
        </w:tc>
        <w:tc>
          <w:tcPr>
            <w:tcW w:type="dxa" w:w="79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  <w:t>RETAINER, FRONT HELIX</w:t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93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eastAsia="Calibri"/>
                <w:b w:val="0"/>
                <w:color w:val="202124"/>
                <w:sz w:val="16"/>
              </w:rPr>
            </w:r>
          </w:p>
        </w:tc>
      </w:tr>
    </w:tbl>
    <w:p>
      <w:r>
        <w:br w:type="page"/>
      </w:r>
    </w:p>
    <w:p>
      <w:pPr>
        <w:pStyle w:val="Heading1"/>
        <w:spacing w:before="20" w:after="100"/>
        <w:pBdr>
          <w:bottom w:val="single" w:sz="6" w:space="3" w:color="D4D9E1"/>
        </w:pBdr>
      </w:pPr>
      <w:r>
        <w:t>FINAL INVENTORY RECONCILIATION</w:t>
      </w:r>
    </w:p>
    <w:tbl>
      <w:tblPr>
        <w:tblW w:type="dxa" w:w="14544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4D9E1"/>
          <w:left w:val="single" w:sz="6" w:space="0" w:color="D4D9E1"/>
          <w:bottom w:val="single" w:sz="6" w:space="0" w:color="D4D9E1"/>
          <w:right w:val="single" w:sz="6" w:space="0" w:color="D4D9E1"/>
          <w:insideH w:val="single" w:sz="6" w:space="0" w:color="D4D9E1"/>
          <w:insideV w:val="single" w:sz="6" w:space="0" w:color="D4D9E1"/>
        </w:tblBorders>
      </w:tblPr>
      <w:tblGrid>
        <w:gridCol w:w="4838"/>
        <w:gridCol w:w="4853"/>
        <w:gridCol w:w="4853"/>
      </w:tblGrid>
      <w:tr>
        <w:tc>
          <w:tcPr>
            <w:tcW w:type="dxa" w:w="483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color w:val="202124"/>
                <w:sz w:val="18"/>
              </w:rPr>
              <w:t>[  ] Every removed callout has a circle and an X.</w:t>
            </w:r>
          </w:p>
        </w:tc>
        <w:tc>
          <w:tcPr>
            <w:tcW w:type="dxa" w:w="485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color w:val="202124"/>
                <w:sz w:val="18"/>
              </w:rPr>
              <w:t>[  ] Qty Out equals Qty In for every inventoried line.</w:t>
            </w:r>
          </w:p>
        </w:tc>
        <w:tc>
          <w:tcPr>
            <w:tcW w:type="dxa" w:w="485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color w:val="202124"/>
                <w:sz w:val="18"/>
              </w:rPr>
              <w:t>[  ] All trays, bins, towels, and work surfaces are empty of unexplained parts.</w:t>
            </w:r>
          </w:p>
        </w:tc>
      </w:tr>
      <w:tr>
        <w:tc>
          <w:tcPr>
            <w:tcW w:type="dxa" w:w="483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color w:val="202124"/>
                <w:sz w:val="18"/>
              </w:rPr>
              <w:t>[  ] All checkballs, seals, rings, washers, bearings, bushings, and snap rings are accounted for.</w:t>
            </w:r>
          </w:p>
        </w:tc>
        <w:tc>
          <w:tcPr>
            <w:tcW w:type="dxa" w:w="485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color w:val="202124"/>
                <w:sz w:val="18"/>
              </w:rPr>
              <w:t>[  ] Every replaced part is identified and the removed part is accounted for.</w:t>
            </w:r>
          </w:p>
        </w:tc>
        <w:tc>
          <w:tcPr>
            <w:tcW w:type="dxa" w:w="485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 w:eastAsia="Calibri"/>
                <w:color w:val="202124"/>
                <w:sz w:val="18"/>
              </w:rPr>
              <w:t>[  ] Every unresolved item is entered in the discrepancy log below.</w:t>
            </w:r>
          </w:p>
        </w:tc>
      </w:tr>
    </w:tbl>
    <w:p>
      <w:pPr>
        <w:pStyle w:val="Heading2"/>
        <w:spacing w:before="180" w:after="60"/>
      </w:pPr>
      <w:r>
        <w:t>DISCREPANCY / LEFTOVER PARTS LOG</w:t>
      </w:r>
    </w:p>
    <w:tbl>
      <w:tblPr>
        <w:tblW w:type="dxa" w:w="14544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D4D9E1"/>
          <w:left w:val="single" w:sz="5" w:space="0" w:color="D4D9E1"/>
          <w:bottom w:val="single" w:sz="5" w:space="0" w:color="D4D9E1"/>
          <w:right w:val="single" w:sz="5" w:space="0" w:color="D4D9E1"/>
          <w:insideH w:val="single" w:sz="5" w:space="0" w:color="D4D9E1"/>
          <w:insideV w:val="single" w:sz="5" w:space="0" w:color="D4D9E1"/>
        </w:tblBorders>
      </w:tblPr>
      <w:tblGrid>
        <w:gridCol w:w="1008"/>
        <w:gridCol w:w="4464"/>
        <w:gridCol w:w="3168"/>
        <w:gridCol w:w="4464"/>
        <w:gridCol w:w="1440"/>
      </w:tblGrid>
      <w:tr>
        <w:trPr>
          <w:tblHeader w:val="true"/>
        </w:trPr>
        <w:tc>
          <w:tcPr>
            <w:tcW w:type="dxa" w:w="1008"/>
            <w:shd w:fill="E8EEF5" w:val="clea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17365D"/>
                <w:sz w:val="17"/>
              </w:rPr>
              <w:t>Ill. No.</w:t>
            </w:r>
          </w:p>
        </w:tc>
        <w:tc>
          <w:tcPr>
            <w:tcW w:type="dxa" w:w="4464"/>
            <w:shd w:fill="E8EEF5" w:val="clea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Calibri" w:hAnsi="Calibri" w:eastAsia="Calibri"/>
                <w:b/>
                <w:color w:val="17365D"/>
                <w:sz w:val="17"/>
              </w:rPr>
              <w:t>Part / item</w:t>
            </w:r>
          </w:p>
        </w:tc>
        <w:tc>
          <w:tcPr>
            <w:tcW w:type="dxa" w:w="3168"/>
            <w:shd w:fill="E8EEF5" w:val="clea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Calibri" w:hAnsi="Calibri" w:eastAsia="Calibri"/>
                <w:b/>
                <w:color w:val="17365D"/>
                <w:sz w:val="17"/>
              </w:rPr>
              <w:t>Issue</w:t>
            </w:r>
          </w:p>
        </w:tc>
        <w:tc>
          <w:tcPr>
            <w:tcW w:type="dxa" w:w="4464"/>
            <w:shd w:fill="E8EEF5" w:val="clea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Calibri" w:hAnsi="Calibri" w:eastAsia="Calibri"/>
                <w:b/>
                <w:color w:val="17365D"/>
                <w:sz w:val="17"/>
              </w:rPr>
              <w:t>Corrective action</w:t>
            </w:r>
          </w:p>
        </w:tc>
        <w:tc>
          <w:tcPr>
            <w:tcW w:type="dxa" w:w="1440"/>
            <w:shd w:fill="E8EEF5" w:val="clea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17365D"/>
                <w:sz w:val="17"/>
              </w:rPr>
              <w:t>Instructor initials</w:t>
            </w:r>
          </w:p>
        </w:tc>
      </w:tr>
      <w:tr>
        <w:trPr>
          <w:trHeight w:hRule="atLeast" w:val="446"/>
          <w:cantSplit/>
        </w:trPr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</w:p>
        </w:tc>
        <w:tc>
          <w:tcPr>
            <w:tcW w:type="dxa" w:w="44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</w:p>
        </w:tc>
        <w:tc>
          <w:tcPr>
            <w:tcW w:type="dxa" w:w="31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</w:p>
        </w:tc>
        <w:tc>
          <w:tcPr>
            <w:tcW w:type="dxa" w:w="44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</w:p>
        </w:tc>
      </w:tr>
      <w:tr>
        <w:trPr>
          <w:trHeight w:hRule="atLeast" w:val="446"/>
          <w:cantSplit/>
        </w:trPr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</w:p>
        </w:tc>
        <w:tc>
          <w:tcPr>
            <w:tcW w:type="dxa" w:w="44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</w:p>
        </w:tc>
        <w:tc>
          <w:tcPr>
            <w:tcW w:type="dxa" w:w="31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</w:p>
        </w:tc>
        <w:tc>
          <w:tcPr>
            <w:tcW w:type="dxa" w:w="44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</w:p>
        </w:tc>
      </w:tr>
      <w:tr>
        <w:trPr>
          <w:trHeight w:hRule="atLeast" w:val="446"/>
          <w:cantSplit/>
        </w:trPr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</w:p>
        </w:tc>
        <w:tc>
          <w:tcPr>
            <w:tcW w:type="dxa" w:w="44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</w:p>
        </w:tc>
        <w:tc>
          <w:tcPr>
            <w:tcW w:type="dxa" w:w="31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</w:p>
        </w:tc>
        <w:tc>
          <w:tcPr>
            <w:tcW w:type="dxa" w:w="44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</w:p>
        </w:tc>
      </w:tr>
      <w:tr>
        <w:trPr>
          <w:trHeight w:hRule="atLeast" w:val="446"/>
          <w:cantSplit/>
        </w:trPr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</w:p>
        </w:tc>
        <w:tc>
          <w:tcPr>
            <w:tcW w:type="dxa" w:w="44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</w:p>
        </w:tc>
        <w:tc>
          <w:tcPr>
            <w:tcW w:type="dxa" w:w="31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</w:p>
        </w:tc>
        <w:tc>
          <w:tcPr>
            <w:tcW w:type="dxa" w:w="44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</w:p>
        </w:tc>
      </w:tr>
      <w:tr>
        <w:trPr>
          <w:trHeight w:hRule="atLeast" w:val="446"/>
          <w:cantSplit/>
        </w:trPr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</w:p>
        </w:tc>
        <w:tc>
          <w:tcPr>
            <w:tcW w:type="dxa" w:w="44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</w:p>
        </w:tc>
        <w:tc>
          <w:tcPr>
            <w:tcW w:type="dxa" w:w="31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</w:p>
        </w:tc>
        <w:tc>
          <w:tcPr>
            <w:tcW w:type="dxa" w:w="44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</w:p>
        </w:tc>
      </w:tr>
      <w:tr>
        <w:trPr>
          <w:trHeight w:hRule="atLeast" w:val="446"/>
          <w:cantSplit/>
        </w:trPr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</w:p>
        </w:tc>
        <w:tc>
          <w:tcPr>
            <w:tcW w:type="dxa" w:w="44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</w:p>
        </w:tc>
        <w:tc>
          <w:tcPr>
            <w:tcW w:type="dxa" w:w="31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</w:p>
        </w:tc>
        <w:tc>
          <w:tcPr>
            <w:tcW w:type="dxa" w:w="44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</w:p>
        </w:tc>
      </w:tr>
      <w:tr>
        <w:trPr>
          <w:trHeight w:hRule="atLeast" w:val="446"/>
          <w:cantSplit/>
        </w:trPr>
        <w:tc>
          <w:tcPr>
            <w:tcW w:type="dxa" w:w="100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</w:p>
        </w:tc>
        <w:tc>
          <w:tcPr>
            <w:tcW w:type="dxa" w:w="44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</w:p>
        </w:tc>
        <w:tc>
          <w:tcPr>
            <w:tcW w:type="dxa" w:w="31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</w:p>
        </w:tc>
        <w:tc>
          <w:tcPr>
            <w:tcW w:type="dxa" w:w="446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</w:p>
        </w:tc>
      </w:tr>
    </w:tbl>
    <w:p>
      <w:pPr>
        <w:pStyle w:val="Heading2"/>
        <w:spacing w:before="180" w:after="60"/>
      </w:pPr>
      <w:r>
        <w:t>ASSEMBLY SIGN-OFF</w:t>
      </w:r>
    </w:p>
    <w:tbl>
      <w:tblPr>
        <w:tblW w:type="dxa" w:w="14544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4D9E1"/>
          <w:left w:val="single" w:sz="6" w:space="0" w:color="D4D9E1"/>
          <w:bottom w:val="single" w:sz="6" w:space="0" w:color="D4D9E1"/>
          <w:right w:val="single" w:sz="6" w:space="0" w:color="D4D9E1"/>
          <w:insideH w:val="single" w:sz="6" w:space="0" w:color="D4D9E1"/>
          <w:insideV w:val="single" w:sz="6" w:space="0" w:color="D4D9E1"/>
        </w:tblBorders>
      </w:tblPr>
      <w:tblGrid>
        <w:gridCol w:w="3636"/>
        <w:gridCol w:w="3636"/>
        <w:gridCol w:w="3636"/>
        <w:gridCol w:w="3636"/>
      </w:tblGrid>
      <w:tr>
        <w:tc>
          <w:tcPr>
            <w:tcW w:type="dxa" w:w="3636"/>
            <w:tcMar>
              <w:top w:w="80" w:type="dxa"/>
              <w:start w:w="120" w:type="dxa"/>
              <w:bottom w:w="80" w:type="dxa"/>
              <w:end w:w="120" w:type="dxa"/>
            </w:tcMar>
            <w:shd w:fill="E8EEF5" w:val="clear"/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17365D"/>
                <w:sz w:val="17"/>
              </w:rPr>
              <w:t>Case / hydraulic</w:t>
            </w:r>
          </w:p>
        </w:tc>
        <w:tc>
          <w:tcPr>
            <w:tcW w:type="dxa" w:w="3636"/>
            <w:tcMar>
              <w:top w:w="80" w:type="dxa"/>
              <w:start w:w="120" w:type="dxa"/>
              <w:bottom w:w="80" w:type="dxa"/>
              <w:end w:w="120" w:type="dxa"/>
            </w:tcMar>
            <w:shd w:fill="E8EEF5" w:val="clear"/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17365D"/>
                <w:sz w:val="17"/>
              </w:rPr>
              <w:t>Internal geartrain / clutches</w:t>
            </w:r>
          </w:p>
        </w:tc>
        <w:tc>
          <w:tcPr>
            <w:tcW w:type="dxa" w:w="3636"/>
            <w:tcMar>
              <w:top w:w="80" w:type="dxa"/>
              <w:start w:w="120" w:type="dxa"/>
              <w:bottom w:w="80" w:type="dxa"/>
              <w:end w:w="120" w:type="dxa"/>
            </w:tcMar>
            <w:shd w:fill="E8EEF5" w:val="clear"/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17365D"/>
                <w:sz w:val="17"/>
              </w:rPr>
              <w:t>Valve body</w:t>
            </w:r>
          </w:p>
        </w:tc>
        <w:tc>
          <w:tcPr>
            <w:tcW w:type="dxa" w:w="3636"/>
            <w:tcMar>
              <w:top w:w="80" w:type="dxa"/>
              <w:start w:w="120" w:type="dxa"/>
              <w:bottom w:w="80" w:type="dxa"/>
              <w:end w:w="120" w:type="dxa"/>
            </w:tcMar>
            <w:shd w:fill="E8EEF5" w:val="clear"/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17365D"/>
                <w:sz w:val="17"/>
              </w:rPr>
              <w:t>Oil pump</w:t>
            </w:r>
          </w:p>
        </w:tc>
      </w:tr>
      <w:tr>
        <w:tc>
          <w:tcPr>
            <w:tcW w:type="dxa" w:w="363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color w:val="202124"/>
                <w:sz w:val="16"/>
              </w:rPr>
              <w:t>Student: ____________   Instructor: ____________</w:t>
            </w:r>
          </w:p>
        </w:tc>
        <w:tc>
          <w:tcPr>
            <w:tcW w:type="dxa" w:w="363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color w:val="202124"/>
                <w:sz w:val="16"/>
              </w:rPr>
              <w:t>Student: ____________   Instructor: ____________</w:t>
            </w:r>
          </w:p>
        </w:tc>
        <w:tc>
          <w:tcPr>
            <w:tcW w:type="dxa" w:w="363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color w:val="202124"/>
                <w:sz w:val="16"/>
              </w:rPr>
              <w:t>Student: ____________   Instructor: ____________</w:t>
            </w:r>
          </w:p>
        </w:tc>
        <w:tc>
          <w:tcPr>
            <w:tcW w:type="dxa" w:w="363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color w:val="202124"/>
                <w:sz w:val="16"/>
              </w:rPr>
              <w:t>Student: ____________   Instructor: ____________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5840" w:h="12240" w:orient="landscape"/>
      <w:pgMar w:top="648" w:right="648" w:bottom="648" w:left="648" w:header="317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right"/>
    </w:pPr>
    <w:r>
      <w:rPr>
        <w:rFonts w:ascii="Calibri" w:hAnsi="Calibri" w:eastAsia="Calibri"/>
        <w:color w:val="5F6368"/>
        <w:sz w:val="15"/>
      </w:rPr>
      <w:t xml:space="preserve">4L60E Disassembly/Reassembly Inventory  |  Page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 w:eastAsia="Calibri"/>
        <w:b/>
        <w:color w:val="5F6368"/>
        <w:sz w:val="15"/>
      </w:rPr>
      <w:t>4L60E TRANSMISSION INVENTORY   |   Name: ____________________   Table/Team: ______   Unit ID: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202124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7365D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80"/>
    </w:pPr>
    <w:rPr>
      <w:rFonts w:asciiTheme="majorHAnsi" w:eastAsiaTheme="majorEastAsia" w:hAnsiTheme="majorHAnsi" w:cstheme="majorBidi" w:ascii="Calibri" w:hAnsi="Calibri"/>
      <w:b w:val="0"/>
      <w:i/>
      <w:iCs/>
      <w:color w:val="5F6368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4L60E Transmission Disassembly and Reassembly Inventory Workbook</dc:title>
  <dc:subject>Student parts accountability workbook for a complete 4L60E transmission lab</dc:subject>
  <dc:creator/>
  <cp:keywords>4L60E, automatic transmission, disassembly, reassembly, inventory, automotive lab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